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B64B" w14:textId="77777777" w:rsidR="001F39B8" w:rsidRPr="001F39B8" w:rsidRDefault="001F39B8" w:rsidP="001F39B8">
      <w:pPr>
        <w:shd w:val="clear" w:color="auto" w:fill="FFFFFF"/>
        <w:spacing w:after="100" w:afterAutospacing="1" w:line="240" w:lineRule="auto"/>
        <w:outlineLvl w:val="0"/>
        <w:rPr>
          <w:rFonts w:ascii="GolosTextWebBold" w:eastAsia="Times New Roman" w:hAnsi="GolosTextWebBold" w:cs="Times New Roman"/>
          <w:color w:val="333333"/>
          <w:kern w:val="36"/>
          <w:sz w:val="42"/>
          <w:szCs w:val="42"/>
          <w:lang w:eastAsia="ru-RU"/>
        </w:rPr>
      </w:pPr>
      <w:r w:rsidRPr="001F39B8">
        <w:rPr>
          <w:rFonts w:ascii="GolosTextWebBold" w:eastAsia="Times New Roman" w:hAnsi="GolosTextWebBold" w:cs="Times New Roman"/>
          <w:color w:val="333333"/>
          <w:kern w:val="36"/>
          <w:sz w:val="42"/>
          <w:szCs w:val="42"/>
          <w:lang w:eastAsia="ru-RU"/>
        </w:rPr>
        <w:t>Всему свое время. Сезонное питание</w:t>
      </w:r>
    </w:p>
    <w:p w14:paraId="65DA4EDC"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03103241" w14:textId="77777777" w:rsidR="001F39B8" w:rsidRDefault="001F39B8" w:rsidP="001F39B8">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E9CDEEE" wp14:editId="63215A8D">
            <wp:extent cx="5940425" cy="4148892"/>
            <wp:effectExtent l="0" t="0" r="3175" b="4445"/>
            <wp:docPr id="2" name="Рисунок 2" descr="Всему свое время. Сезонн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му свое время. Сезонное пит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48892"/>
                    </a:xfrm>
                    <a:prstGeom prst="rect">
                      <a:avLst/>
                    </a:prstGeom>
                    <a:noFill/>
                    <a:ln>
                      <a:noFill/>
                    </a:ln>
                  </pic:spPr>
                </pic:pic>
              </a:graphicData>
            </a:graphic>
          </wp:inline>
        </w:drawing>
      </w:r>
    </w:p>
    <w:p w14:paraId="1F64A369"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72DDA4AC" w14:textId="77777777" w:rsidR="001F39B8" w:rsidRPr="001F39B8" w:rsidRDefault="001F39B8" w:rsidP="001F39B8">
      <w:pPr>
        <w:spacing w:after="0" w:line="240" w:lineRule="auto"/>
        <w:rPr>
          <w:rFonts w:ascii="Times New Roman" w:eastAsia="Times New Roman" w:hAnsi="Times New Roman" w:cs="Times New Roman"/>
          <w:sz w:val="24"/>
          <w:szCs w:val="24"/>
          <w:lang w:eastAsia="ru-RU"/>
        </w:rPr>
      </w:pPr>
      <w:r w:rsidRPr="001F39B8">
        <w:rPr>
          <w:rFonts w:ascii="GolosTextWebRegular" w:eastAsia="Times New Roman" w:hAnsi="GolosTextWebRegular" w:cs="Times New Roman"/>
          <w:color w:val="000000"/>
          <w:sz w:val="24"/>
          <w:szCs w:val="24"/>
          <w:shd w:val="clear" w:color="auto" w:fill="FFFFFF"/>
          <w:lang w:eastAsia="ru-RU"/>
        </w:rPr>
        <w:t>Еда - это то, что питает наш организм в любое время года. Как должен меняться состав рациона весной, летом, осенью и зимой?</w:t>
      </w:r>
      <w:r w:rsidRPr="001F39B8">
        <w:rPr>
          <w:rFonts w:ascii="GolosTextWebRegular" w:eastAsia="Times New Roman" w:hAnsi="GolosTextWebRegular" w:cs="Times New Roman"/>
          <w:color w:val="000000"/>
          <w:sz w:val="24"/>
          <w:szCs w:val="24"/>
          <w:lang w:eastAsia="ru-RU"/>
        </w:rPr>
        <w:br/>
      </w:r>
      <w:r w:rsidRPr="001F39B8">
        <w:rPr>
          <w:rFonts w:ascii="GolosTextWebRegular" w:eastAsia="Times New Roman" w:hAnsi="GolosTextWebRegular" w:cs="Times New Roman"/>
          <w:color w:val="000000"/>
          <w:sz w:val="24"/>
          <w:szCs w:val="24"/>
          <w:lang w:eastAsia="ru-RU"/>
        </w:rPr>
        <w:br/>
      </w:r>
    </w:p>
    <w:p w14:paraId="3C034DCD" w14:textId="77777777" w:rsidR="001F39B8" w:rsidRPr="001F39B8" w:rsidRDefault="001F39B8" w:rsidP="001F39B8">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1F39B8">
        <w:rPr>
          <w:rFonts w:ascii="GolosTextWebRegular" w:eastAsia="Times New Roman" w:hAnsi="GolosTextWebRegular" w:cs="Times New Roman"/>
          <w:color w:val="000000"/>
          <w:sz w:val="24"/>
          <w:szCs w:val="24"/>
          <w:lang w:eastAsia="ru-RU"/>
        </w:rPr>
        <w:t>Сезонные изменения в природе влекут за собой трансформацию потребностей человеческого организма в различных питательных веществах и продуктах. Да, наш организм подчинен законам периодичности, как и все живое. Летняя еда не сможет насытить нас в зимний сезон, а зимние продукты будут совершенно неуместны летом. С глубокой древности человек усвоил этот урок.</w:t>
      </w:r>
      <w:r w:rsidRPr="001F39B8">
        <w:rPr>
          <w:rFonts w:ascii="GolosTextWebRegular" w:eastAsia="Times New Roman" w:hAnsi="GolosTextWebRegular" w:cs="Times New Roman"/>
          <w:color w:val="000000"/>
          <w:sz w:val="24"/>
          <w:szCs w:val="24"/>
          <w:lang w:eastAsia="ru-RU"/>
        </w:rPr>
        <w:br/>
      </w:r>
      <w:r w:rsidRPr="001F39B8">
        <w:rPr>
          <w:rFonts w:ascii="GolosTextWebRegular" w:eastAsia="Times New Roman" w:hAnsi="GolosTextWebRegular" w:cs="Times New Roman"/>
          <w:color w:val="000000"/>
          <w:sz w:val="24"/>
          <w:szCs w:val="24"/>
          <w:lang w:eastAsia="ru-RU"/>
        </w:rPr>
        <w:br/>
        <w:t xml:space="preserve">Основа всему - баланс. Белки, жиры, углеводы, различные пищевые вещества - </w:t>
      </w:r>
      <w:proofErr w:type="spellStart"/>
      <w:r w:rsidRPr="001F39B8">
        <w:rPr>
          <w:rFonts w:ascii="GolosTextWebRegular" w:eastAsia="Times New Roman" w:hAnsi="GolosTextWebRegular" w:cs="Times New Roman"/>
          <w:color w:val="000000"/>
          <w:sz w:val="24"/>
          <w:szCs w:val="24"/>
          <w:lang w:eastAsia="ru-RU"/>
        </w:rPr>
        <w:t>макронутриенты</w:t>
      </w:r>
      <w:proofErr w:type="spellEnd"/>
      <w:r w:rsidRPr="001F39B8">
        <w:rPr>
          <w:rFonts w:ascii="GolosTextWebRegular" w:eastAsia="Times New Roman" w:hAnsi="GolosTextWebRegular" w:cs="Times New Roman"/>
          <w:color w:val="000000"/>
          <w:sz w:val="24"/>
          <w:szCs w:val="24"/>
          <w:lang w:eastAsia="ru-RU"/>
        </w:rPr>
        <w:t xml:space="preserve"> и микронутриенты - необходимы организму круглый год. Они практически не накапливаются в тканях, а тратятся сразу. И в зависимости от погодных условий, необходимое количество питательных веществ меняется. Например, зимой, чтобы эффективно регулировать температуру тела, человек тратит больше энергии. </w:t>
      </w:r>
      <w:r w:rsidRPr="001F39B8">
        <w:rPr>
          <w:rFonts w:ascii="GolosTextWebRegular" w:eastAsia="Times New Roman" w:hAnsi="GolosTextWebRegular" w:cs="Times New Roman"/>
          <w:color w:val="000000"/>
          <w:sz w:val="24"/>
          <w:szCs w:val="24"/>
          <w:lang w:eastAsia="ru-RU"/>
        </w:rPr>
        <w:br/>
      </w:r>
      <w:r w:rsidRPr="001F39B8">
        <w:rPr>
          <w:rFonts w:ascii="GolosTextWebRegular" w:eastAsia="Times New Roman" w:hAnsi="GolosTextWebRegular" w:cs="Times New Roman"/>
          <w:color w:val="000000"/>
          <w:sz w:val="24"/>
          <w:szCs w:val="24"/>
          <w:lang w:eastAsia="ru-RU"/>
        </w:rPr>
        <w:br/>
        <w:t>Откуда же восполнять недостаток так нужных организму веществ? Конечно, из продуктов, которые нас окружают. При этом следует обращать максимум внимания на включение в свой рацион сезонных овощей и фруктов. Именно они содержат наибольшее количество полезных веществ. </w:t>
      </w:r>
    </w:p>
    <w:p w14:paraId="65CC79ED"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706E6BBC"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5728080D"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35C9C532"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189EED47" w14:textId="77777777" w:rsidR="001F39B8" w:rsidRDefault="001F39B8" w:rsidP="001F39B8">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119BCA70" wp14:editId="20B1DDCA">
            <wp:extent cx="5940425" cy="3955828"/>
            <wp:effectExtent l="0" t="0" r="3175" b="6985"/>
            <wp:docPr id="3" name="Рисунок 3" descr="Главные правила питания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ые правила питания зим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5828"/>
                    </a:xfrm>
                    <a:prstGeom prst="rect">
                      <a:avLst/>
                    </a:prstGeom>
                    <a:noFill/>
                    <a:ln>
                      <a:noFill/>
                    </a:ln>
                  </pic:spPr>
                </pic:pic>
              </a:graphicData>
            </a:graphic>
          </wp:inline>
        </w:drawing>
      </w:r>
    </w:p>
    <w:p w14:paraId="240175AA"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670BCF6D" w14:textId="77777777" w:rsidR="001F39B8" w:rsidRPr="001F39B8" w:rsidRDefault="001F39B8" w:rsidP="001F39B8">
      <w:pPr>
        <w:shd w:val="clear" w:color="auto" w:fill="FFFFFF"/>
        <w:spacing w:after="100" w:afterAutospacing="1" w:line="240" w:lineRule="auto"/>
        <w:outlineLvl w:val="0"/>
        <w:rPr>
          <w:rFonts w:ascii="GolosTextWebBold" w:eastAsia="Times New Roman" w:hAnsi="GolosTextWebBold" w:cs="Times New Roman"/>
          <w:color w:val="333333"/>
          <w:kern w:val="36"/>
          <w:sz w:val="42"/>
          <w:szCs w:val="42"/>
          <w:lang w:eastAsia="ru-RU"/>
        </w:rPr>
      </w:pPr>
      <w:r w:rsidRPr="001F39B8">
        <w:rPr>
          <w:rFonts w:ascii="GolosTextWebBold" w:eastAsia="Times New Roman" w:hAnsi="GolosTextWebBold" w:cs="Times New Roman"/>
          <w:color w:val="333333"/>
          <w:kern w:val="36"/>
          <w:sz w:val="42"/>
          <w:szCs w:val="42"/>
          <w:lang w:eastAsia="ru-RU"/>
        </w:rPr>
        <w:t>Главные правила питания зимой</w:t>
      </w:r>
    </w:p>
    <w:p w14:paraId="4B216C2D"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5C3FE38C"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1A094C9A" w14:textId="77777777" w:rsidR="001F39B8" w:rsidRPr="001F39B8" w:rsidRDefault="001F39B8" w:rsidP="001F39B8">
      <w:pPr>
        <w:spacing w:after="0"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Какие витамины и какие продукты необходимы нам в холодное время года?</w:t>
      </w:r>
      <w:r w:rsidRPr="001F39B8">
        <w:rPr>
          <w:rFonts w:ascii="Times New Roman" w:eastAsia="Times New Roman" w:hAnsi="Times New Roman" w:cs="Times New Roman"/>
          <w:sz w:val="24"/>
          <w:szCs w:val="24"/>
          <w:lang w:eastAsia="ru-RU"/>
        </w:rPr>
        <w:br/>
      </w:r>
      <w:r w:rsidRPr="001F39B8">
        <w:rPr>
          <w:rFonts w:ascii="Times New Roman" w:eastAsia="Times New Roman" w:hAnsi="Times New Roman" w:cs="Times New Roman"/>
          <w:sz w:val="24"/>
          <w:szCs w:val="24"/>
          <w:lang w:eastAsia="ru-RU"/>
        </w:rPr>
        <w:br/>
      </w:r>
    </w:p>
    <w:p w14:paraId="71CC6225"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 xml:space="preserve">Зимний рацион напрямую связан с количеством энергии, которую организм тратит </w:t>
      </w:r>
      <w:proofErr w:type="gramStart"/>
      <w:r w:rsidRPr="001F39B8">
        <w:rPr>
          <w:rFonts w:ascii="Times New Roman" w:eastAsia="Times New Roman" w:hAnsi="Times New Roman" w:cs="Times New Roman"/>
          <w:sz w:val="24"/>
          <w:szCs w:val="24"/>
          <w:lang w:eastAsia="ru-RU"/>
        </w:rPr>
        <w:t>для  поддержания</w:t>
      </w:r>
      <w:proofErr w:type="gramEnd"/>
      <w:r w:rsidRPr="001F39B8">
        <w:rPr>
          <w:rFonts w:ascii="Times New Roman" w:eastAsia="Times New Roman" w:hAnsi="Times New Roman" w:cs="Times New Roman"/>
          <w:sz w:val="24"/>
          <w:szCs w:val="24"/>
          <w:lang w:eastAsia="ru-RU"/>
        </w:rPr>
        <w:t xml:space="preserve"> правильного </w:t>
      </w:r>
      <w:proofErr w:type="spellStart"/>
      <w:r w:rsidRPr="001F39B8">
        <w:rPr>
          <w:rFonts w:ascii="Times New Roman" w:eastAsia="Times New Roman" w:hAnsi="Times New Roman" w:cs="Times New Roman"/>
          <w:sz w:val="24"/>
          <w:szCs w:val="24"/>
          <w:lang w:eastAsia="ru-RU"/>
        </w:rPr>
        <w:t>термогенеза</w:t>
      </w:r>
      <w:proofErr w:type="spellEnd"/>
      <w:r w:rsidRPr="001F39B8">
        <w:rPr>
          <w:rFonts w:ascii="Times New Roman" w:eastAsia="Times New Roman" w:hAnsi="Times New Roman" w:cs="Times New Roman"/>
          <w:sz w:val="24"/>
          <w:szCs w:val="24"/>
          <w:lang w:eastAsia="ru-RU"/>
        </w:rPr>
        <w:t xml:space="preserve">. Чтобы восполнять запасы энергии человеку необходимо употреблять в пищу животный белок, поскольку растительный менее </w:t>
      </w:r>
      <w:proofErr w:type="spellStart"/>
      <w:r w:rsidRPr="001F39B8">
        <w:rPr>
          <w:rFonts w:ascii="Times New Roman" w:eastAsia="Times New Roman" w:hAnsi="Times New Roman" w:cs="Times New Roman"/>
          <w:sz w:val="24"/>
          <w:szCs w:val="24"/>
          <w:lang w:eastAsia="ru-RU"/>
        </w:rPr>
        <w:t>энерогоемкий</w:t>
      </w:r>
      <w:proofErr w:type="spellEnd"/>
      <w:r w:rsidRPr="001F39B8">
        <w:rPr>
          <w:rFonts w:ascii="Times New Roman" w:eastAsia="Times New Roman" w:hAnsi="Times New Roman" w:cs="Times New Roman"/>
          <w:sz w:val="24"/>
          <w:szCs w:val="24"/>
          <w:lang w:eastAsia="ru-RU"/>
        </w:rPr>
        <w:t>, а также сложные углеводы. Для поддержания водно-солевого баланса необходимо следить за своим питьевым режимом. </w:t>
      </w:r>
    </w:p>
    <w:p w14:paraId="48DE1A1B"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r w:rsidRPr="001F39B8">
        <w:rPr>
          <w:rFonts w:ascii="GolosTextWebBold" w:eastAsia="Times New Roman" w:hAnsi="GolosTextWebBold" w:cs="Times New Roman"/>
          <w:i/>
          <w:iCs/>
          <w:sz w:val="24"/>
          <w:szCs w:val="24"/>
          <w:lang w:eastAsia="ru-RU"/>
        </w:rPr>
        <w:t>Потребность взрослого человека - 1,5 литра в сутки.</w:t>
      </w:r>
    </w:p>
    <w:p w14:paraId="0B9C509C"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 xml:space="preserve">Организм зимой испытывает острую потребность в витаминах. Недостаток этих веществ может привести к гиповитаминозам, а в последствии - к развитию более серьезных нарушений систем организма, а также снижению иммунитета. Давайте разберемся, чего нам не </w:t>
      </w:r>
      <w:proofErr w:type="spellStart"/>
      <w:r w:rsidRPr="001F39B8">
        <w:rPr>
          <w:rFonts w:ascii="Times New Roman" w:eastAsia="Times New Roman" w:hAnsi="Times New Roman" w:cs="Times New Roman"/>
          <w:sz w:val="24"/>
          <w:szCs w:val="24"/>
          <w:lang w:eastAsia="ru-RU"/>
        </w:rPr>
        <w:t>хваетет</w:t>
      </w:r>
      <w:proofErr w:type="spellEnd"/>
      <w:r w:rsidRPr="001F39B8">
        <w:rPr>
          <w:rFonts w:ascii="Times New Roman" w:eastAsia="Times New Roman" w:hAnsi="Times New Roman" w:cs="Times New Roman"/>
          <w:sz w:val="24"/>
          <w:szCs w:val="24"/>
          <w:lang w:eastAsia="ru-RU"/>
        </w:rPr>
        <w:t xml:space="preserve"> и из каких продуктов это получить. </w:t>
      </w:r>
    </w:p>
    <w:p w14:paraId="06CD1923"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i/>
          <w:iCs/>
          <w:sz w:val="24"/>
          <w:szCs w:val="24"/>
          <w:lang w:eastAsia="ru-RU"/>
        </w:rPr>
        <w:t>Витамин А </w:t>
      </w:r>
      <w:r w:rsidRPr="001F39B8">
        <w:rPr>
          <w:rFonts w:ascii="Times New Roman" w:eastAsia="Times New Roman" w:hAnsi="Times New Roman" w:cs="Times New Roman"/>
          <w:sz w:val="24"/>
          <w:szCs w:val="24"/>
          <w:lang w:eastAsia="ru-RU"/>
        </w:rPr>
        <w:t xml:space="preserve">– на самом деле так называют целую группу химических веществ, близких по химическому строению, которая включает </w:t>
      </w:r>
      <w:proofErr w:type="spellStart"/>
      <w:r w:rsidRPr="001F39B8">
        <w:rPr>
          <w:rFonts w:ascii="Times New Roman" w:eastAsia="Times New Roman" w:hAnsi="Times New Roman" w:cs="Times New Roman"/>
          <w:sz w:val="24"/>
          <w:szCs w:val="24"/>
          <w:lang w:eastAsia="ru-RU"/>
        </w:rPr>
        <w:t>ретинол</w:t>
      </w:r>
      <w:proofErr w:type="spellEnd"/>
      <w:r w:rsidRPr="001F39B8">
        <w:rPr>
          <w:rFonts w:ascii="Times New Roman" w:eastAsia="Times New Roman" w:hAnsi="Times New Roman" w:cs="Times New Roman"/>
          <w:sz w:val="24"/>
          <w:szCs w:val="24"/>
          <w:lang w:eastAsia="ru-RU"/>
        </w:rPr>
        <w:t xml:space="preserve"> (витамин A1, аксерофтол) и другие </w:t>
      </w:r>
      <w:proofErr w:type="spellStart"/>
      <w:r w:rsidRPr="001F39B8">
        <w:rPr>
          <w:rFonts w:ascii="Times New Roman" w:eastAsia="Times New Roman" w:hAnsi="Times New Roman" w:cs="Times New Roman"/>
          <w:sz w:val="24"/>
          <w:szCs w:val="24"/>
          <w:lang w:eastAsia="ru-RU"/>
        </w:rPr>
        <w:t>ретиноиды</w:t>
      </w:r>
      <w:proofErr w:type="spellEnd"/>
      <w:r w:rsidRPr="001F39B8">
        <w:rPr>
          <w:rFonts w:ascii="Times New Roman" w:eastAsia="Times New Roman" w:hAnsi="Times New Roman" w:cs="Times New Roman"/>
          <w:sz w:val="24"/>
          <w:szCs w:val="24"/>
          <w:lang w:eastAsia="ru-RU"/>
        </w:rPr>
        <w:t xml:space="preserve">, проявляющие похожую биологическую активность: </w:t>
      </w:r>
      <w:proofErr w:type="spellStart"/>
      <w:r w:rsidRPr="001F39B8">
        <w:rPr>
          <w:rFonts w:ascii="Times New Roman" w:eastAsia="Times New Roman" w:hAnsi="Times New Roman" w:cs="Times New Roman"/>
          <w:sz w:val="24"/>
          <w:szCs w:val="24"/>
          <w:lang w:eastAsia="ru-RU"/>
        </w:rPr>
        <w:t>дегидроретинол</w:t>
      </w:r>
      <w:proofErr w:type="spellEnd"/>
      <w:r w:rsidRPr="001F39B8">
        <w:rPr>
          <w:rFonts w:ascii="Times New Roman" w:eastAsia="Times New Roman" w:hAnsi="Times New Roman" w:cs="Times New Roman"/>
          <w:sz w:val="24"/>
          <w:szCs w:val="24"/>
          <w:lang w:eastAsia="ru-RU"/>
        </w:rPr>
        <w:t xml:space="preserve"> (витамин A2), </w:t>
      </w:r>
      <w:proofErr w:type="spellStart"/>
      <w:r w:rsidRPr="001F39B8">
        <w:rPr>
          <w:rFonts w:ascii="Times New Roman" w:eastAsia="Times New Roman" w:hAnsi="Times New Roman" w:cs="Times New Roman"/>
          <w:sz w:val="24"/>
          <w:szCs w:val="24"/>
          <w:lang w:eastAsia="ru-RU"/>
        </w:rPr>
        <w:t>ретиналь</w:t>
      </w:r>
      <w:proofErr w:type="spellEnd"/>
      <w:r w:rsidRPr="001F39B8">
        <w:rPr>
          <w:rFonts w:ascii="Times New Roman" w:eastAsia="Times New Roman" w:hAnsi="Times New Roman" w:cs="Times New Roman"/>
          <w:sz w:val="24"/>
          <w:szCs w:val="24"/>
          <w:lang w:eastAsia="ru-RU"/>
        </w:rPr>
        <w:t xml:space="preserve"> (ретинен, альдегид витамина A1), </w:t>
      </w:r>
      <w:proofErr w:type="spellStart"/>
      <w:r w:rsidRPr="001F39B8">
        <w:rPr>
          <w:rFonts w:ascii="Times New Roman" w:eastAsia="Times New Roman" w:hAnsi="Times New Roman" w:cs="Times New Roman"/>
          <w:sz w:val="24"/>
          <w:szCs w:val="24"/>
          <w:lang w:eastAsia="ru-RU"/>
        </w:rPr>
        <w:t>ретиноевую</w:t>
      </w:r>
      <w:proofErr w:type="spellEnd"/>
      <w:r w:rsidRPr="001F39B8">
        <w:rPr>
          <w:rFonts w:ascii="Times New Roman" w:eastAsia="Times New Roman" w:hAnsi="Times New Roman" w:cs="Times New Roman"/>
          <w:sz w:val="24"/>
          <w:szCs w:val="24"/>
          <w:lang w:eastAsia="ru-RU"/>
        </w:rPr>
        <w:t xml:space="preserve"> кислоту. </w:t>
      </w:r>
    </w:p>
    <w:p w14:paraId="054A0A7E"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proofErr w:type="spellStart"/>
      <w:r w:rsidRPr="001F39B8">
        <w:rPr>
          <w:rFonts w:ascii="GolosTextWebBold" w:eastAsia="Times New Roman" w:hAnsi="GolosTextWebBold" w:cs="Times New Roman"/>
          <w:i/>
          <w:iCs/>
          <w:sz w:val="24"/>
          <w:szCs w:val="24"/>
          <w:lang w:eastAsia="ru-RU"/>
        </w:rPr>
        <w:t>Ретиноиды</w:t>
      </w:r>
      <w:proofErr w:type="spellEnd"/>
      <w:r w:rsidRPr="001F39B8">
        <w:rPr>
          <w:rFonts w:ascii="GolosTextWebBold" w:eastAsia="Times New Roman" w:hAnsi="GolosTextWebBold" w:cs="Times New Roman"/>
          <w:i/>
          <w:iCs/>
          <w:sz w:val="24"/>
          <w:szCs w:val="24"/>
          <w:lang w:eastAsia="ru-RU"/>
        </w:rPr>
        <w:t xml:space="preserve"> содержатся в продуктах животного происхождения, таких как рыбий жир, говяжья печень, творог, сыр, сливочное масло, икра.</w:t>
      </w:r>
    </w:p>
    <w:p w14:paraId="04812EC9"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lastRenderedPageBreak/>
        <w:t xml:space="preserve">Провитамины A, или </w:t>
      </w:r>
      <w:proofErr w:type="spellStart"/>
      <w:r w:rsidRPr="001F39B8">
        <w:rPr>
          <w:rFonts w:ascii="Times New Roman" w:eastAsia="Times New Roman" w:hAnsi="Times New Roman" w:cs="Times New Roman"/>
          <w:sz w:val="24"/>
          <w:szCs w:val="24"/>
          <w:lang w:eastAsia="ru-RU"/>
        </w:rPr>
        <w:t>каротиноиды</w:t>
      </w:r>
      <w:proofErr w:type="spellEnd"/>
      <w:r w:rsidRPr="001F39B8">
        <w:rPr>
          <w:rFonts w:ascii="Times New Roman" w:eastAsia="Times New Roman" w:hAnsi="Times New Roman" w:cs="Times New Roman"/>
          <w:sz w:val="24"/>
          <w:szCs w:val="24"/>
          <w:lang w:eastAsia="ru-RU"/>
        </w:rPr>
        <w:t xml:space="preserve">, – это метаболические предшественники витамина A, то есть в организме из </w:t>
      </w:r>
      <w:proofErr w:type="spellStart"/>
      <w:r w:rsidRPr="001F39B8">
        <w:rPr>
          <w:rFonts w:ascii="Times New Roman" w:eastAsia="Times New Roman" w:hAnsi="Times New Roman" w:cs="Times New Roman"/>
          <w:sz w:val="24"/>
          <w:szCs w:val="24"/>
          <w:lang w:eastAsia="ru-RU"/>
        </w:rPr>
        <w:t>каротиноидов</w:t>
      </w:r>
      <w:proofErr w:type="spellEnd"/>
      <w:r w:rsidRPr="001F39B8">
        <w:rPr>
          <w:rFonts w:ascii="Times New Roman" w:eastAsia="Times New Roman" w:hAnsi="Times New Roman" w:cs="Times New Roman"/>
          <w:sz w:val="24"/>
          <w:szCs w:val="24"/>
          <w:lang w:eastAsia="ru-RU"/>
        </w:rPr>
        <w:t xml:space="preserve"> образуются </w:t>
      </w:r>
      <w:proofErr w:type="spellStart"/>
      <w:r w:rsidRPr="001F39B8">
        <w:rPr>
          <w:rFonts w:ascii="Times New Roman" w:eastAsia="Times New Roman" w:hAnsi="Times New Roman" w:cs="Times New Roman"/>
          <w:sz w:val="24"/>
          <w:szCs w:val="24"/>
          <w:lang w:eastAsia="ru-RU"/>
        </w:rPr>
        <w:t>ретиноиды</w:t>
      </w:r>
      <w:proofErr w:type="spellEnd"/>
      <w:r w:rsidRPr="001F39B8">
        <w:rPr>
          <w:rFonts w:ascii="Times New Roman" w:eastAsia="Times New Roman" w:hAnsi="Times New Roman" w:cs="Times New Roman"/>
          <w:sz w:val="24"/>
          <w:szCs w:val="24"/>
          <w:lang w:eastAsia="ru-RU"/>
        </w:rPr>
        <w:t>. Наиболее важным среди них является β-каротин. </w:t>
      </w:r>
    </w:p>
    <w:p w14:paraId="6AEC9289"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proofErr w:type="spellStart"/>
      <w:r w:rsidRPr="001F39B8">
        <w:rPr>
          <w:rFonts w:ascii="GolosTextWebBold" w:eastAsia="Times New Roman" w:hAnsi="GolosTextWebBold" w:cs="Times New Roman"/>
          <w:i/>
          <w:iCs/>
          <w:sz w:val="24"/>
          <w:szCs w:val="24"/>
          <w:lang w:eastAsia="ru-RU"/>
        </w:rPr>
        <w:t>Каротиноиды</w:t>
      </w:r>
      <w:proofErr w:type="spellEnd"/>
      <w:r w:rsidRPr="001F39B8">
        <w:rPr>
          <w:rFonts w:ascii="GolosTextWebBold" w:eastAsia="Times New Roman" w:hAnsi="GolosTextWebBold" w:cs="Times New Roman"/>
          <w:i/>
          <w:iCs/>
          <w:sz w:val="24"/>
          <w:szCs w:val="24"/>
          <w:lang w:eastAsia="ru-RU"/>
        </w:rPr>
        <w:t xml:space="preserve"> содержатся в продуктах растительного происхождения, </w:t>
      </w:r>
      <w:proofErr w:type="gramStart"/>
      <w:r w:rsidRPr="001F39B8">
        <w:rPr>
          <w:rFonts w:ascii="GolosTextWebBold" w:eastAsia="Times New Roman" w:hAnsi="GolosTextWebBold" w:cs="Times New Roman"/>
          <w:i/>
          <w:iCs/>
          <w:sz w:val="24"/>
          <w:szCs w:val="24"/>
          <w:lang w:eastAsia="ru-RU"/>
        </w:rPr>
        <w:t>например</w:t>
      </w:r>
      <w:proofErr w:type="gramEnd"/>
      <w:r w:rsidRPr="001F39B8">
        <w:rPr>
          <w:rFonts w:ascii="GolosTextWebBold" w:eastAsia="Times New Roman" w:hAnsi="GolosTextWebBold" w:cs="Times New Roman"/>
          <w:i/>
          <w:iCs/>
          <w:sz w:val="24"/>
          <w:szCs w:val="24"/>
          <w:lang w:eastAsia="ru-RU"/>
        </w:rPr>
        <w:t> в моркови, тыкве, шпинате, брокколи, зелёном луке, бобовых (соя, горох), персиках, яблоках.</w:t>
      </w:r>
    </w:p>
    <w:p w14:paraId="10BE707B"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 xml:space="preserve">Одним из самых ранних признаков гиповитаминоза витамина А является развитие «куриной слепоты» – нарушение </w:t>
      </w:r>
      <w:proofErr w:type="spellStart"/>
      <w:r w:rsidRPr="001F39B8">
        <w:rPr>
          <w:rFonts w:ascii="Times New Roman" w:eastAsia="Times New Roman" w:hAnsi="Times New Roman" w:cs="Times New Roman"/>
          <w:sz w:val="24"/>
          <w:szCs w:val="24"/>
          <w:lang w:eastAsia="ru-RU"/>
        </w:rPr>
        <w:t>темновой</w:t>
      </w:r>
      <w:proofErr w:type="spellEnd"/>
      <w:r w:rsidRPr="001F39B8">
        <w:rPr>
          <w:rFonts w:ascii="Times New Roman" w:eastAsia="Times New Roman" w:hAnsi="Times New Roman" w:cs="Times New Roman"/>
          <w:sz w:val="24"/>
          <w:szCs w:val="24"/>
          <w:lang w:eastAsia="ru-RU"/>
        </w:rPr>
        <w:t xml:space="preserve"> адаптации.</w:t>
      </w:r>
    </w:p>
    <w:p w14:paraId="74EDE8EF"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 xml:space="preserve">Также гиповитаминоз витамина А вызывает задержку роста в молодом возрасте, фолликулярный гиперкератоз (повышенное ороговение кожи), сухость слизистых (в том числе кишечника, бронхов, мочевыводящих путей, что может приводить к развитию воспалительных процессов, в том числе инфекционной природы), ксерофтальмию (сухость конъюнктивы глаза), </w:t>
      </w:r>
      <w:proofErr w:type="spellStart"/>
      <w:r w:rsidRPr="001F39B8">
        <w:rPr>
          <w:rFonts w:ascii="Times New Roman" w:eastAsia="Times New Roman" w:hAnsi="Times New Roman" w:cs="Times New Roman"/>
          <w:sz w:val="24"/>
          <w:szCs w:val="24"/>
          <w:lang w:eastAsia="ru-RU"/>
        </w:rPr>
        <w:t>кератомаляция</w:t>
      </w:r>
      <w:proofErr w:type="spellEnd"/>
      <w:r w:rsidRPr="001F39B8">
        <w:rPr>
          <w:rFonts w:ascii="Times New Roman" w:eastAsia="Times New Roman" w:hAnsi="Times New Roman" w:cs="Times New Roman"/>
          <w:sz w:val="24"/>
          <w:szCs w:val="24"/>
          <w:lang w:eastAsia="ru-RU"/>
        </w:rPr>
        <w:t xml:space="preserve"> (помутнение и размягчение роговицы глаза), нарушение оплодотворяющей активности сперматозоидов.</w:t>
      </w:r>
    </w:p>
    <w:p w14:paraId="660E1940"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i/>
          <w:iCs/>
          <w:sz w:val="24"/>
          <w:szCs w:val="24"/>
          <w:lang w:eastAsia="ru-RU"/>
        </w:rPr>
        <w:t>Витамин Е</w:t>
      </w:r>
      <w:r w:rsidRPr="001F39B8">
        <w:rPr>
          <w:rFonts w:ascii="GolosTextWebBold" w:eastAsia="Times New Roman" w:hAnsi="GolosTextWebBold" w:cs="Times New Roman"/>
          <w:sz w:val="24"/>
          <w:szCs w:val="24"/>
          <w:lang w:eastAsia="ru-RU"/>
        </w:rPr>
        <w:t> </w:t>
      </w:r>
      <w:r w:rsidRPr="001F39B8">
        <w:rPr>
          <w:rFonts w:ascii="Times New Roman" w:eastAsia="Times New Roman" w:hAnsi="Times New Roman" w:cs="Times New Roman"/>
          <w:sz w:val="24"/>
          <w:szCs w:val="24"/>
          <w:lang w:eastAsia="ru-RU"/>
        </w:rPr>
        <w:t xml:space="preserve">– также представляют собой группу соединений – производных </w:t>
      </w:r>
      <w:proofErr w:type="spellStart"/>
      <w:r w:rsidRPr="001F39B8">
        <w:rPr>
          <w:rFonts w:ascii="Times New Roman" w:eastAsia="Times New Roman" w:hAnsi="Times New Roman" w:cs="Times New Roman"/>
          <w:sz w:val="24"/>
          <w:szCs w:val="24"/>
          <w:lang w:eastAsia="ru-RU"/>
        </w:rPr>
        <w:t>токола</w:t>
      </w:r>
      <w:proofErr w:type="spellEnd"/>
      <w:r w:rsidRPr="001F39B8">
        <w:rPr>
          <w:rFonts w:ascii="Times New Roman" w:eastAsia="Times New Roman" w:hAnsi="Times New Roman" w:cs="Times New Roman"/>
          <w:sz w:val="24"/>
          <w:szCs w:val="24"/>
          <w:lang w:eastAsia="ru-RU"/>
        </w:rPr>
        <w:t xml:space="preserve">, природного происхождения. Важнейшими из них являются токоферолы и </w:t>
      </w:r>
      <w:proofErr w:type="spellStart"/>
      <w:r w:rsidRPr="001F39B8">
        <w:rPr>
          <w:rFonts w:ascii="Times New Roman" w:eastAsia="Times New Roman" w:hAnsi="Times New Roman" w:cs="Times New Roman"/>
          <w:sz w:val="24"/>
          <w:szCs w:val="24"/>
          <w:lang w:eastAsia="ru-RU"/>
        </w:rPr>
        <w:t>токотриенолы</w:t>
      </w:r>
      <w:proofErr w:type="spellEnd"/>
      <w:r w:rsidRPr="001F39B8">
        <w:rPr>
          <w:rFonts w:ascii="Times New Roman" w:eastAsia="Times New Roman" w:hAnsi="Times New Roman" w:cs="Times New Roman"/>
          <w:sz w:val="24"/>
          <w:szCs w:val="24"/>
          <w:lang w:eastAsia="ru-RU"/>
        </w:rPr>
        <w:t>. </w:t>
      </w:r>
    </w:p>
    <w:p w14:paraId="45EB92FA"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r w:rsidRPr="001F39B8">
        <w:rPr>
          <w:rFonts w:ascii="GolosTextWebBold" w:eastAsia="Times New Roman" w:hAnsi="GolosTextWebBold" w:cs="Times New Roman"/>
          <w:i/>
          <w:iCs/>
          <w:sz w:val="24"/>
          <w:szCs w:val="24"/>
          <w:lang w:eastAsia="ru-RU"/>
        </w:rPr>
        <w:t>Основными источниками витамина Е являются растительные масла (соевое, хлопковое, подсолнечное), орехи (миндаль, арахис), зеленые листовые овощи, злаковые, бобовые, яичный желток, молоко.</w:t>
      </w:r>
    </w:p>
    <w:p w14:paraId="79725BC8"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Недостаток витамина Е приводит к нарушению остроты зрения, сухости кожи, анемии, мышечной дистрофии, дегенеративным изменениям сердечной мышцы, нарушению репродуктивных способностей.</w:t>
      </w:r>
    </w:p>
    <w:p w14:paraId="3337F521"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i/>
          <w:iCs/>
          <w:sz w:val="24"/>
          <w:szCs w:val="24"/>
          <w:lang w:eastAsia="ru-RU"/>
        </w:rPr>
        <w:t>Витамин С </w:t>
      </w:r>
      <w:r w:rsidRPr="001F39B8">
        <w:rPr>
          <w:rFonts w:ascii="Times New Roman" w:eastAsia="Times New Roman" w:hAnsi="Times New Roman" w:cs="Times New Roman"/>
          <w:sz w:val="24"/>
          <w:szCs w:val="24"/>
          <w:lang w:eastAsia="ru-RU"/>
        </w:rPr>
        <w:t>– аскорбиновая кислота – органическое соединение, одно из наиболее важных в рационе человека.</w:t>
      </w:r>
    </w:p>
    <w:p w14:paraId="04C3B501"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r w:rsidRPr="001F39B8">
        <w:rPr>
          <w:rFonts w:ascii="GolosTextWebBold" w:eastAsia="Times New Roman" w:hAnsi="GolosTextWebBold" w:cs="Times New Roman"/>
          <w:i/>
          <w:iCs/>
          <w:sz w:val="24"/>
          <w:szCs w:val="24"/>
          <w:lang w:eastAsia="ru-RU"/>
        </w:rPr>
        <w:t>Содержится во фруктах и овощах (наиболее богат витамином С шиповник. Также в больших количествах содержится в облепихе, сладком (болгарском) перце, черной смородине, киви, белых сушеных грибах, зелени петрушки и укропа, брюссельской капусте, брокколи.</w:t>
      </w:r>
    </w:p>
    <w:p w14:paraId="63039BD0"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При недостатке витамина С наблюдаются такие симптомы, как сухость кожи, выпадение волос, ломкость ногтей, выпадение зубов, кровоточивость десен, плохое заживление ран, снижение иммунитета, боль в суставах, повышенные утомляемость и раздражительность.</w:t>
      </w:r>
    </w:p>
    <w:p w14:paraId="1C7D5A19"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i/>
          <w:iCs/>
          <w:sz w:val="24"/>
          <w:szCs w:val="24"/>
          <w:lang w:eastAsia="ru-RU"/>
        </w:rPr>
        <w:t>Витамин D</w:t>
      </w:r>
      <w:r w:rsidRPr="001F39B8">
        <w:rPr>
          <w:rFonts w:ascii="Times New Roman" w:eastAsia="Times New Roman" w:hAnsi="Times New Roman" w:cs="Times New Roman"/>
          <w:sz w:val="24"/>
          <w:szCs w:val="24"/>
          <w:lang w:eastAsia="ru-RU"/>
        </w:rPr>
        <w:t xml:space="preserve"> - также является группой биологически активных веществ, в которую входят </w:t>
      </w:r>
      <w:proofErr w:type="spellStart"/>
      <w:r w:rsidRPr="001F39B8">
        <w:rPr>
          <w:rFonts w:ascii="Times New Roman" w:eastAsia="Times New Roman" w:hAnsi="Times New Roman" w:cs="Times New Roman"/>
          <w:sz w:val="24"/>
          <w:szCs w:val="24"/>
          <w:lang w:eastAsia="ru-RU"/>
        </w:rPr>
        <w:t>холекальциферол</w:t>
      </w:r>
      <w:proofErr w:type="spellEnd"/>
      <w:r w:rsidRPr="001F39B8">
        <w:rPr>
          <w:rFonts w:ascii="Times New Roman" w:eastAsia="Times New Roman" w:hAnsi="Times New Roman" w:cs="Times New Roman"/>
          <w:sz w:val="24"/>
          <w:szCs w:val="24"/>
          <w:lang w:eastAsia="ru-RU"/>
        </w:rPr>
        <w:t xml:space="preserve"> и </w:t>
      </w:r>
      <w:proofErr w:type="spellStart"/>
      <w:r w:rsidRPr="001F39B8">
        <w:rPr>
          <w:rFonts w:ascii="Times New Roman" w:eastAsia="Times New Roman" w:hAnsi="Times New Roman" w:cs="Times New Roman"/>
          <w:sz w:val="24"/>
          <w:szCs w:val="24"/>
          <w:lang w:eastAsia="ru-RU"/>
        </w:rPr>
        <w:t>эргокальциферол</w:t>
      </w:r>
      <w:proofErr w:type="spellEnd"/>
      <w:r w:rsidRPr="001F39B8">
        <w:rPr>
          <w:rFonts w:ascii="Times New Roman" w:eastAsia="Times New Roman" w:hAnsi="Times New Roman" w:cs="Times New Roman"/>
          <w:sz w:val="24"/>
          <w:szCs w:val="24"/>
          <w:lang w:eastAsia="ru-RU"/>
        </w:rPr>
        <w:t>.</w:t>
      </w:r>
    </w:p>
    <w:p w14:paraId="0FF63B44"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proofErr w:type="spellStart"/>
      <w:r w:rsidRPr="001F39B8">
        <w:rPr>
          <w:rFonts w:ascii="GolosTextWebBold" w:eastAsia="Times New Roman" w:hAnsi="GolosTextWebBold" w:cs="Times New Roman"/>
          <w:i/>
          <w:iCs/>
          <w:sz w:val="24"/>
          <w:szCs w:val="24"/>
          <w:lang w:eastAsia="ru-RU"/>
        </w:rPr>
        <w:t>Холекальциферол</w:t>
      </w:r>
      <w:proofErr w:type="spellEnd"/>
      <w:r w:rsidRPr="001F39B8">
        <w:rPr>
          <w:rFonts w:ascii="GolosTextWebBold" w:eastAsia="Times New Roman" w:hAnsi="GolosTextWebBold" w:cs="Times New Roman"/>
          <w:i/>
          <w:iCs/>
          <w:sz w:val="24"/>
          <w:szCs w:val="24"/>
          <w:lang w:eastAsia="ru-RU"/>
        </w:rPr>
        <w:t xml:space="preserve"> (витамин D3) синтезируется под действием ультрафиолетовых лучей в коже, а также поступает в организм человека с пищей. </w:t>
      </w:r>
      <w:proofErr w:type="spellStart"/>
      <w:r w:rsidRPr="001F39B8">
        <w:rPr>
          <w:rFonts w:ascii="GolosTextWebBold" w:eastAsia="Times New Roman" w:hAnsi="GolosTextWebBold" w:cs="Times New Roman"/>
          <w:i/>
          <w:iCs/>
          <w:sz w:val="24"/>
          <w:szCs w:val="24"/>
          <w:lang w:eastAsia="ru-RU"/>
        </w:rPr>
        <w:t>Эргокальциферол</w:t>
      </w:r>
      <w:proofErr w:type="spellEnd"/>
      <w:r w:rsidRPr="001F39B8">
        <w:rPr>
          <w:rFonts w:ascii="GolosTextWebBold" w:eastAsia="Times New Roman" w:hAnsi="GolosTextWebBold" w:cs="Times New Roman"/>
          <w:i/>
          <w:iCs/>
          <w:sz w:val="24"/>
          <w:szCs w:val="24"/>
          <w:lang w:eastAsia="ru-RU"/>
        </w:rPr>
        <w:t xml:space="preserve"> (витамин D2) поступает исключительно с пищей.</w:t>
      </w:r>
    </w:p>
    <w:p w14:paraId="744C4C6F"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Основная функция витаминов D2 и D3 - обеспечение всасывания в тонком кишечнике кальция и фосфора из пищи.</w:t>
      </w:r>
    </w:p>
    <w:p w14:paraId="2E1D2906"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lastRenderedPageBreak/>
        <w:t xml:space="preserve">Для образования витамина </w:t>
      </w:r>
      <w:proofErr w:type="spellStart"/>
      <w:r w:rsidRPr="001F39B8">
        <w:rPr>
          <w:rFonts w:ascii="Times New Roman" w:eastAsia="Times New Roman" w:hAnsi="Times New Roman" w:cs="Times New Roman"/>
          <w:sz w:val="24"/>
          <w:szCs w:val="24"/>
          <w:lang w:eastAsia="ru-RU"/>
        </w:rPr>
        <w:t>холекальциферола</w:t>
      </w:r>
      <w:proofErr w:type="spellEnd"/>
      <w:r w:rsidRPr="001F39B8">
        <w:rPr>
          <w:rFonts w:ascii="Times New Roman" w:eastAsia="Times New Roman" w:hAnsi="Times New Roman" w:cs="Times New Roman"/>
          <w:sz w:val="24"/>
          <w:szCs w:val="24"/>
          <w:lang w:eastAsia="ru-RU"/>
        </w:rPr>
        <w:t xml:space="preserve"> в коже необходимо воздействие ультрафиолетовых лучей. При нахождении в тени или при облачной погоде синтез предшественника </w:t>
      </w:r>
      <w:proofErr w:type="spellStart"/>
      <w:r w:rsidRPr="001F39B8">
        <w:rPr>
          <w:rFonts w:ascii="Times New Roman" w:eastAsia="Times New Roman" w:hAnsi="Times New Roman" w:cs="Times New Roman"/>
          <w:sz w:val="24"/>
          <w:szCs w:val="24"/>
          <w:lang w:eastAsia="ru-RU"/>
        </w:rPr>
        <w:t>холекальциферола</w:t>
      </w:r>
      <w:proofErr w:type="spellEnd"/>
      <w:r w:rsidRPr="001F39B8">
        <w:rPr>
          <w:rFonts w:ascii="Times New Roman" w:eastAsia="Times New Roman" w:hAnsi="Times New Roman" w:cs="Times New Roman"/>
          <w:sz w:val="24"/>
          <w:szCs w:val="24"/>
          <w:lang w:eastAsia="ru-RU"/>
        </w:rPr>
        <w:t xml:space="preserve"> может сокращаться на 60%.</w:t>
      </w:r>
    </w:p>
    <w:p w14:paraId="2FBB97D5"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Пищевыми источниками витамина D являются некоторые водоросли, жирные сорта рыбы, рыбий жир, лесные грибы лисички.</w:t>
      </w:r>
    </w:p>
    <w:p w14:paraId="4ABC9940"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r w:rsidRPr="001F39B8">
        <w:rPr>
          <w:rFonts w:ascii="GolosTextWebBold" w:eastAsia="Times New Roman" w:hAnsi="GolosTextWebBold" w:cs="Times New Roman"/>
          <w:i/>
          <w:iCs/>
          <w:sz w:val="24"/>
          <w:szCs w:val="24"/>
          <w:lang w:eastAsia="ru-RU"/>
        </w:rPr>
        <w:t>Недостаток витамина D вызывает рахит, болезни сердца и гипертонию, ломкость костей, пародонтит, мышечные боли, судороги, головные боли, усталость и бессонницу, может ухудшить состояние при ревматоидном артрите, астме, диабете, рассеянном склерозе.</w:t>
      </w:r>
    </w:p>
    <w:p w14:paraId="4050020B" w14:textId="77777777" w:rsid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С целью профилактики развития гиповитаминоза в зимнее время следует, предварительно проконсультировавшись с врачом, принимать комплексные биологически активные добавки, содержащие в своем составе указанные выше витамины.</w:t>
      </w:r>
    </w:p>
    <w:p w14:paraId="586B3902"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62966393" wp14:editId="3E76EC66">
            <wp:extent cx="5940425" cy="3930086"/>
            <wp:effectExtent l="0" t="0" r="3175" b="0"/>
            <wp:docPr id="4" name="Рисунок 4" descr="Главные правила питания вес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лавные правила питания вес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30086"/>
                    </a:xfrm>
                    <a:prstGeom prst="rect">
                      <a:avLst/>
                    </a:prstGeom>
                    <a:noFill/>
                    <a:ln>
                      <a:noFill/>
                    </a:ln>
                  </pic:spPr>
                </pic:pic>
              </a:graphicData>
            </a:graphic>
          </wp:inline>
        </w:drawing>
      </w:r>
    </w:p>
    <w:p w14:paraId="2476F9D7" w14:textId="77777777" w:rsidR="001F39B8" w:rsidRPr="001F39B8" w:rsidRDefault="001F39B8" w:rsidP="001F39B8">
      <w:pPr>
        <w:shd w:val="clear" w:color="auto" w:fill="FFFFFF"/>
        <w:spacing w:after="100" w:afterAutospacing="1" w:line="240" w:lineRule="auto"/>
        <w:outlineLvl w:val="0"/>
        <w:rPr>
          <w:rFonts w:ascii="GolosTextWebBold" w:eastAsia="Times New Roman" w:hAnsi="GolosTextWebBold" w:cs="Times New Roman"/>
          <w:color w:val="333333"/>
          <w:kern w:val="36"/>
          <w:sz w:val="42"/>
          <w:szCs w:val="42"/>
          <w:lang w:eastAsia="ru-RU"/>
        </w:rPr>
      </w:pPr>
      <w:r w:rsidRPr="001F39B8">
        <w:rPr>
          <w:rFonts w:ascii="GolosTextWebBold" w:eastAsia="Times New Roman" w:hAnsi="GolosTextWebBold" w:cs="Times New Roman"/>
          <w:color w:val="333333"/>
          <w:kern w:val="36"/>
          <w:sz w:val="42"/>
          <w:szCs w:val="42"/>
          <w:lang w:eastAsia="ru-RU"/>
        </w:rPr>
        <w:t>Главные правила питания весной</w:t>
      </w:r>
    </w:p>
    <w:p w14:paraId="035B671B" w14:textId="77777777" w:rsidR="001F39B8" w:rsidRDefault="001F39B8" w:rsidP="001F39B8">
      <w:pPr>
        <w:spacing w:after="0" w:line="240" w:lineRule="auto"/>
        <w:rPr>
          <w:rFonts w:ascii="Times New Roman" w:eastAsia="Times New Roman" w:hAnsi="Times New Roman" w:cs="Times New Roman"/>
          <w:sz w:val="24"/>
          <w:szCs w:val="24"/>
          <w:lang w:eastAsia="ru-RU"/>
        </w:rPr>
      </w:pPr>
    </w:p>
    <w:p w14:paraId="648F1A8C" w14:textId="77777777" w:rsidR="001F39B8" w:rsidRPr="001F39B8" w:rsidRDefault="001F39B8" w:rsidP="001F39B8">
      <w:pPr>
        <w:spacing w:after="0"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Весна - радостное и волнительное время. Но иногда радость омрачается гиповитаминозом и аллергиями. Как помочь организму?</w:t>
      </w:r>
      <w:r w:rsidRPr="001F39B8">
        <w:rPr>
          <w:rFonts w:ascii="Times New Roman" w:eastAsia="Times New Roman" w:hAnsi="Times New Roman" w:cs="Times New Roman"/>
          <w:sz w:val="24"/>
          <w:szCs w:val="24"/>
          <w:lang w:eastAsia="ru-RU"/>
        </w:rPr>
        <w:br/>
      </w:r>
      <w:r w:rsidRPr="001F39B8">
        <w:rPr>
          <w:rFonts w:ascii="Times New Roman" w:eastAsia="Times New Roman" w:hAnsi="Times New Roman" w:cs="Times New Roman"/>
          <w:sz w:val="24"/>
          <w:szCs w:val="24"/>
          <w:lang w:eastAsia="ru-RU"/>
        </w:rPr>
        <w:br/>
      </w:r>
    </w:p>
    <w:p w14:paraId="60FA5F59"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 xml:space="preserve">Ранней весной следует скорректировать свое питание. Пробуждение природы застает нас в период острого гиповитаминоза. Это сказывается на общем самочувствии и на состоянии кожи, волос, ногтей. Сбалансированным питанием мы обязаны помочь себе — ведь здоровье и красота начинаются с желудка. Для этого необходимо внимательно следить за поступлением в организм основных витаминов и минеральных веществ. </w:t>
      </w:r>
      <w:r w:rsidRPr="001F39B8">
        <w:rPr>
          <w:rFonts w:ascii="Times New Roman" w:eastAsia="Times New Roman" w:hAnsi="Times New Roman" w:cs="Times New Roman"/>
          <w:sz w:val="24"/>
          <w:szCs w:val="24"/>
          <w:lang w:eastAsia="ru-RU"/>
        </w:rPr>
        <w:lastRenderedPageBreak/>
        <w:t>Весенняя диета довольно гибкая и вполне соответствует любым вкусам. Основное правило — продукты следует подбирать таким образом, чтобы в организм попадали все группы витаминов.</w:t>
      </w:r>
    </w:p>
    <w:p w14:paraId="0028C828"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Совет 1. </w:t>
      </w:r>
      <w:r w:rsidRPr="001F39B8">
        <w:rPr>
          <w:rFonts w:ascii="Times New Roman" w:eastAsia="Times New Roman" w:hAnsi="Times New Roman" w:cs="Times New Roman"/>
          <w:sz w:val="24"/>
          <w:szCs w:val="24"/>
          <w:lang w:eastAsia="ru-RU"/>
        </w:rPr>
        <w:t>Важно помнить, что весной организм испытывает серьезный гиповитаминозный стресс, поэтому не следует увлекаться диетами — весеннее питание должно быть разнообразным.</w:t>
      </w:r>
    </w:p>
    <w:p w14:paraId="37934C72"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Совет 2. </w:t>
      </w:r>
      <w:r w:rsidRPr="001F39B8">
        <w:rPr>
          <w:rFonts w:ascii="Times New Roman" w:eastAsia="Times New Roman" w:hAnsi="Times New Roman" w:cs="Times New Roman"/>
          <w:sz w:val="24"/>
          <w:szCs w:val="24"/>
          <w:lang w:eastAsia="ru-RU"/>
        </w:rPr>
        <w:t>Бытует мнение, что в весенних фруктах и овощах нет витаминного богатства. Это справедливо лишь отчасти. В них, конечно, витамины сохраняются, хотя уже в меньшем количестве. К тому же все фрукты и овощи весной по-прежнему богаты клетчаткой, которая помогает выводить из организма токсины. Фрукты и овощи должны входить в ежедневный рацион. </w:t>
      </w:r>
    </w:p>
    <w:p w14:paraId="28E887CF"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Совет 3. </w:t>
      </w:r>
      <w:r w:rsidRPr="001F39B8">
        <w:rPr>
          <w:rFonts w:ascii="Times New Roman" w:eastAsia="Times New Roman" w:hAnsi="Times New Roman" w:cs="Times New Roman"/>
          <w:sz w:val="24"/>
          <w:szCs w:val="24"/>
          <w:lang w:eastAsia="ru-RU"/>
        </w:rPr>
        <w:t>Необходимо учитывать совместимость продуктов по времени усвоения. В связи с этим овощи, которые наиболее полезны в салате следует сочетать только с мясом. В то время как хлеб и макароны усваиваются организмом гораздо быстрее. Их лучше употреблять в пищу с сыром или зеленью.</w:t>
      </w:r>
    </w:p>
    <w:p w14:paraId="7BAEE29E"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Совет 4. </w:t>
      </w:r>
      <w:r w:rsidRPr="001F39B8">
        <w:rPr>
          <w:rFonts w:ascii="Times New Roman" w:eastAsia="Times New Roman" w:hAnsi="Times New Roman" w:cs="Times New Roman"/>
          <w:sz w:val="24"/>
          <w:szCs w:val="24"/>
          <w:lang w:eastAsia="ru-RU"/>
        </w:rPr>
        <w:t>Весной не стоит придерживаться вегетарианской моды. Не реже трех-четырех раз в неделю организму необходимы мясо и продукты животного происхождения. Наряду с полноценными белками они содержат жиры и так называемые экстрактивные вещества, которые служат сильными возбудителями отделения пищеварительных соков. Благодаря им пища лучше усваивается, а обмен веществ становится сбалансированным.</w:t>
      </w:r>
    </w:p>
    <w:p w14:paraId="7F38C01B"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Совет 5. </w:t>
      </w:r>
      <w:r w:rsidRPr="001F39B8">
        <w:rPr>
          <w:rFonts w:ascii="Times New Roman" w:eastAsia="Times New Roman" w:hAnsi="Times New Roman" w:cs="Times New Roman"/>
          <w:sz w:val="24"/>
          <w:szCs w:val="24"/>
          <w:lang w:eastAsia="ru-RU"/>
        </w:rPr>
        <w:t>Весной пейте как можно больше морсов из сырого варенья, компотов, приготовленных из замороженных фруктов, и зеленый чай. Ограничьте потребление кофе и алкогольных напитков.</w:t>
      </w:r>
    </w:p>
    <w:p w14:paraId="3F2EBDA0"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Совет 6.</w:t>
      </w:r>
      <w:r w:rsidRPr="001F39B8">
        <w:rPr>
          <w:rFonts w:ascii="Times New Roman" w:eastAsia="Times New Roman" w:hAnsi="Times New Roman" w:cs="Times New Roman"/>
          <w:sz w:val="24"/>
          <w:szCs w:val="24"/>
          <w:lang w:eastAsia="ru-RU"/>
        </w:rPr>
        <w:t> Витаминами нельзя запастись впрок. Они должны поступать в организм ежедневно. </w:t>
      </w:r>
    </w:p>
    <w:p w14:paraId="7F2D79AA"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Начинать подготовку к весне лучше с конца зимы. Две-три недели следует принимать рыбий жир. Рыбий жир выпускается в натуральном виде и с различными минеральными добавками. Вы можете выбрать тот, в который входят элементы, реже попадающие в ваш рацион питания.</w:t>
      </w:r>
    </w:p>
    <w:p w14:paraId="0EA16719"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В течение следующего месяца — а им станет конец марта — апрель — пора перейти на поливитамины. Аллергикам лучше принимать витамины и микроэлементы порознь.</w:t>
      </w:r>
    </w:p>
    <w:p w14:paraId="60FCD2C4" w14:textId="77777777" w:rsidR="001F39B8" w:rsidRPr="001F39B8" w:rsidRDefault="001F39B8" w:rsidP="001F39B8">
      <w:pPr>
        <w:spacing w:after="100" w:afterAutospacing="1" w:line="240" w:lineRule="auto"/>
        <w:rPr>
          <w:rFonts w:ascii="GolosTextWebBold" w:eastAsia="Times New Roman" w:hAnsi="GolosTextWebBold" w:cs="Times New Roman"/>
          <w:i/>
          <w:iCs/>
          <w:sz w:val="24"/>
          <w:szCs w:val="24"/>
          <w:lang w:eastAsia="ru-RU"/>
        </w:rPr>
      </w:pPr>
      <w:r w:rsidRPr="001F39B8">
        <w:rPr>
          <w:rFonts w:ascii="GolosTextWebBold" w:eastAsia="Times New Roman" w:hAnsi="GolosTextWebBold" w:cs="Times New Roman"/>
          <w:i/>
          <w:iCs/>
          <w:sz w:val="24"/>
          <w:szCs w:val="24"/>
          <w:lang w:eastAsia="ru-RU"/>
        </w:rPr>
        <w:t>Категорически не следует принимать витамины в больших дозировках, чем рекомендовано в аннотации. Дозы можно увеличить только по рекомендации врача в послеоперационном периоде или после тяжелых заболеваний. Гипервитаминоз бывает страшнее, чем авитаминоз, и приводит к нарушению минерального обмена. Он начинается с тошноты, головокружения, рвоты и приводит к тяжелым последствиям.</w:t>
      </w:r>
    </w:p>
    <w:p w14:paraId="5E2E9B3E"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u w:val="single"/>
          <w:lang w:eastAsia="ru-RU"/>
        </w:rPr>
        <w:t>Самые важные микроэлементы:</w:t>
      </w:r>
    </w:p>
    <w:p w14:paraId="3D0684E5" w14:textId="77777777" w:rsidR="001F39B8" w:rsidRPr="001F39B8" w:rsidRDefault="001F39B8" w:rsidP="001F39B8">
      <w:pPr>
        <w:numPr>
          <w:ilvl w:val="0"/>
          <w:numId w:val="1"/>
        </w:numPr>
        <w:spacing w:before="100" w:beforeAutospacing="1" w:after="120" w:line="360" w:lineRule="atLeast"/>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Кальций присутствует в молочных продуктах, инжире и других сухофруктах.</w:t>
      </w:r>
    </w:p>
    <w:p w14:paraId="3E252A32" w14:textId="77777777" w:rsidR="001F39B8" w:rsidRPr="001F39B8" w:rsidRDefault="001F39B8" w:rsidP="001F39B8">
      <w:pPr>
        <w:numPr>
          <w:ilvl w:val="0"/>
          <w:numId w:val="1"/>
        </w:numPr>
        <w:spacing w:before="100" w:beforeAutospacing="1" w:after="120" w:line="360" w:lineRule="atLeast"/>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Железо содержится в мясе, фасоли, гречке, печени, яичном желтке, сухофруктах и шоколаде.</w:t>
      </w:r>
    </w:p>
    <w:p w14:paraId="32D0944F" w14:textId="77777777" w:rsidR="001F39B8" w:rsidRPr="001F39B8" w:rsidRDefault="001F39B8" w:rsidP="001F39B8">
      <w:pPr>
        <w:numPr>
          <w:ilvl w:val="0"/>
          <w:numId w:val="1"/>
        </w:numPr>
        <w:spacing w:before="100" w:beforeAutospacing="1" w:after="120" w:line="360" w:lineRule="atLeast"/>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lastRenderedPageBreak/>
        <w:t>Йод поступает из йодированной соли и морепродуктов.</w:t>
      </w:r>
    </w:p>
    <w:p w14:paraId="06D673DE" w14:textId="77777777" w:rsidR="001F39B8" w:rsidRPr="001F39B8" w:rsidRDefault="001F39B8" w:rsidP="001F39B8">
      <w:pPr>
        <w:numPr>
          <w:ilvl w:val="0"/>
          <w:numId w:val="1"/>
        </w:numPr>
        <w:spacing w:before="100" w:beforeAutospacing="1" w:after="120" w:line="360" w:lineRule="atLeast"/>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Магнием богаты бананы, продукты из муки грубого помола, картофель, какао и мясо птицы.</w:t>
      </w:r>
    </w:p>
    <w:p w14:paraId="6C27C4F7" w14:textId="77777777" w:rsidR="001F39B8" w:rsidRDefault="001F39B8" w:rsidP="001F39B8">
      <w:pPr>
        <w:numPr>
          <w:ilvl w:val="0"/>
          <w:numId w:val="1"/>
        </w:numPr>
        <w:spacing w:before="100" w:beforeAutospacing="1" w:after="120" w:line="360" w:lineRule="atLeast"/>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Цинк содержится в рыбе, хурме, сыре, говядине и свинине.</w:t>
      </w:r>
    </w:p>
    <w:p w14:paraId="4CBC3635" w14:textId="77777777" w:rsidR="001F39B8" w:rsidRPr="001F39B8" w:rsidRDefault="001F39B8" w:rsidP="001F39B8">
      <w:pPr>
        <w:spacing w:before="100" w:beforeAutospacing="1" w:after="120" w:line="360" w:lineRule="atLeast"/>
        <w:ind w:left="720"/>
        <w:rPr>
          <w:rFonts w:ascii="Times New Roman" w:eastAsia="Times New Roman" w:hAnsi="Times New Roman" w:cs="Times New Roman"/>
          <w:sz w:val="24"/>
          <w:szCs w:val="24"/>
          <w:lang w:eastAsia="ru-RU"/>
        </w:rPr>
      </w:pPr>
      <w:r>
        <w:rPr>
          <w:noProof/>
          <w:lang w:eastAsia="ru-RU"/>
        </w:rPr>
        <w:drawing>
          <wp:inline distT="0" distB="0" distL="0" distR="0" wp14:anchorId="7357D167" wp14:editId="0B096025">
            <wp:extent cx="5940425" cy="3960137"/>
            <wp:effectExtent l="0" t="0" r="3175" b="2540"/>
            <wp:docPr id="6" name="Рисунок 6" descr="Главные правила питания 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лавные правила питания лет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60137"/>
                    </a:xfrm>
                    <a:prstGeom prst="rect">
                      <a:avLst/>
                    </a:prstGeom>
                    <a:noFill/>
                    <a:ln>
                      <a:noFill/>
                    </a:ln>
                  </pic:spPr>
                </pic:pic>
              </a:graphicData>
            </a:graphic>
          </wp:inline>
        </w:drawing>
      </w:r>
    </w:p>
    <w:p w14:paraId="6B788078" w14:textId="77777777" w:rsidR="001F39B8" w:rsidRDefault="001F39B8" w:rsidP="001F39B8">
      <w:pPr>
        <w:shd w:val="clear" w:color="auto" w:fill="FFFFFF"/>
        <w:spacing w:after="100" w:afterAutospacing="1" w:line="240" w:lineRule="auto"/>
        <w:outlineLvl w:val="0"/>
        <w:rPr>
          <w:rFonts w:ascii="GolosTextWebBold" w:eastAsia="Times New Roman" w:hAnsi="GolosTextWebBold" w:cs="Times New Roman"/>
          <w:color w:val="333333"/>
          <w:kern w:val="36"/>
          <w:sz w:val="42"/>
          <w:szCs w:val="42"/>
          <w:lang w:eastAsia="ru-RU"/>
        </w:rPr>
      </w:pPr>
      <w:r w:rsidRPr="001F39B8">
        <w:rPr>
          <w:rFonts w:ascii="GolosTextWebBold" w:eastAsia="Times New Roman" w:hAnsi="GolosTextWebBold" w:cs="Times New Roman"/>
          <w:color w:val="333333"/>
          <w:kern w:val="36"/>
          <w:sz w:val="42"/>
          <w:szCs w:val="42"/>
          <w:lang w:eastAsia="ru-RU"/>
        </w:rPr>
        <w:t>Главные правила питания летом</w:t>
      </w:r>
    </w:p>
    <w:p w14:paraId="08E5670B" w14:textId="77777777" w:rsidR="001F39B8" w:rsidRPr="001F39B8" w:rsidRDefault="001F39B8" w:rsidP="001F39B8">
      <w:pPr>
        <w:spacing w:after="0"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 xml:space="preserve">Летом сильно изменяются погодные условия. Можно ли с помощью </w:t>
      </w:r>
      <w:proofErr w:type="spellStart"/>
      <w:r w:rsidRPr="001F39B8">
        <w:rPr>
          <w:rFonts w:ascii="Times New Roman" w:eastAsia="Times New Roman" w:hAnsi="Times New Roman" w:cs="Times New Roman"/>
          <w:sz w:val="24"/>
          <w:szCs w:val="24"/>
          <w:lang w:eastAsia="ru-RU"/>
        </w:rPr>
        <w:t>питаия</w:t>
      </w:r>
      <w:proofErr w:type="spellEnd"/>
      <w:r w:rsidRPr="001F39B8">
        <w:rPr>
          <w:rFonts w:ascii="Times New Roman" w:eastAsia="Times New Roman" w:hAnsi="Times New Roman" w:cs="Times New Roman"/>
          <w:sz w:val="24"/>
          <w:szCs w:val="24"/>
          <w:lang w:eastAsia="ru-RU"/>
        </w:rPr>
        <w:t xml:space="preserve"> уменьшить стресс организма?</w:t>
      </w:r>
      <w:r w:rsidRPr="001F39B8">
        <w:rPr>
          <w:rFonts w:ascii="Times New Roman" w:eastAsia="Times New Roman" w:hAnsi="Times New Roman" w:cs="Times New Roman"/>
          <w:sz w:val="24"/>
          <w:szCs w:val="24"/>
          <w:lang w:eastAsia="ru-RU"/>
        </w:rPr>
        <w:br/>
      </w:r>
      <w:r w:rsidRPr="001F39B8">
        <w:rPr>
          <w:rFonts w:ascii="Times New Roman" w:eastAsia="Times New Roman" w:hAnsi="Times New Roman" w:cs="Times New Roman"/>
          <w:sz w:val="24"/>
          <w:szCs w:val="24"/>
          <w:lang w:eastAsia="ru-RU"/>
        </w:rPr>
        <w:br/>
      </w:r>
    </w:p>
    <w:p w14:paraId="63AED6C1"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Times New Roman" w:eastAsia="Times New Roman" w:hAnsi="Times New Roman" w:cs="Times New Roman"/>
          <w:sz w:val="24"/>
          <w:szCs w:val="24"/>
          <w:lang w:eastAsia="ru-RU"/>
        </w:rPr>
        <w:t>Летом наши вкусовые предпочтения меняются: вместо теплых пирожков и наваристых супов хочется салатов из свежих овощей и освежающих соков. И это не удивительно, ведь летом наш организм переходит на особый режим, когда жидкость и витамины ему более необходимы, нежели жиры. Предлагаем вам следовать следующим принципам питания.</w:t>
      </w:r>
    </w:p>
    <w:p w14:paraId="45718813"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1. Сократите калорийность рациона. </w:t>
      </w:r>
      <w:r w:rsidRPr="001F39B8">
        <w:rPr>
          <w:rFonts w:ascii="Times New Roman" w:eastAsia="Times New Roman" w:hAnsi="Times New Roman" w:cs="Times New Roman"/>
          <w:sz w:val="24"/>
          <w:szCs w:val="24"/>
          <w:lang w:eastAsia="ru-RU"/>
        </w:rPr>
        <w:t xml:space="preserve">Летом, в сильную жару, наша двигательная активность снижается, следовательно, сокращаются затраты энергии. Логично на период летней жары уменьшить калорийность рациона, причем желательно это сделать за счет его жировой части. Но это не значит, что жиры надо исключить полностью, они - обязательная составляющая нашего </w:t>
      </w:r>
      <w:proofErr w:type="gramStart"/>
      <w:r w:rsidRPr="001F39B8">
        <w:rPr>
          <w:rFonts w:ascii="Times New Roman" w:eastAsia="Times New Roman" w:hAnsi="Times New Roman" w:cs="Times New Roman"/>
          <w:sz w:val="24"/>
          <w:szCs w:val="24"/>
          <w:lang w:eastAsia="ru-RU"/>
        </w:rPr>
        <w:t>питания ,</w:t>
      </w:r>
      <w:proofErr w:type="gramEnd"/>
      <w:r w:rsidRPr="001F39B8">
        <w:rPr>
          <w:rFonts w:ascii="Times New Roman" w:eastAsia="Times New Roman" w:hAnsi="Times New Roman" w:cs="Times New Roman"/>
          <w:sz w:val="24"/>
          <w:szCs w:val="24"/>
          <w:lang w:eastAsia="ru-RU"/>
        </w:rPr>
        <w:t xml:space="preserve"> поэтому просто замените вредные жиры на полезные.</w:t>
      </w:r>
    </w:p>
    <w:p w14:paraId="2F7E1233" w14:textId="77777777" w:rsidR="001F39B8" w:rsidRPr="001F39B8" w:rsidRDefault="001F39B8" w:rsidP="001F39B8">
      <w:pPr>
        <w:spacing w:after="100" w:afterAutospacing="1" w:line="240" w:lineRule="auto"/>
        <w:rPr>
          <w:rFonts w:ascii="Times New Roman" w:eastAsia="Times New Roman" w:hAnsi="Times New Roman" w:cs="Times New Roman"/>
          <w:i/>
          <w:iCs/>
          <w:sz w:val="24"/>
          <w:szCs w:val="24"/>
          <w:lang w:eastAsia="ru-RU"/>
        </w:rPr>
      </w:pPr>
      <w:r w:rsidRPr="001F39B8">
        <w:rPr>
          <w:rFonts w:ascii="GolosTextWebBold" w:eastAsia="Times New Roman" w:hAnsi="GolosTextWebBold" w:cs="Times New Roman"/>
          <w:i/>
          <w:iCs/>
          <w:sz w:val="24"/>
          <w:szCs w:val="24"/>
          <w:lang w:eastAsia="ru-RU"/>
        </w:rPr>
        <w:t>Предлагаем летом придерживаться следующего суточного соотношения жиров, белков и углеводов:</w:t>
      </w:r>
    </w:p>
    <w:p w14:paraId="128D0B71" w14:textId="77777777" w:rsidR="001F39B8" w:rsidRPr="001F39B8" w:rsidRDefault="001F39B8" w:rsidP="001F39B8">
      <w:pPr>
        <w:numPr>
          <w:ilvl w:val="0"/>
          <w:numId w:val="2"/>
        </w:numPr>
        <w:spacing w:before="100" w:beforeAutospacing="1" w:after="120" w:line="360" w:lineRule="atLeast"/>
        <w:rPr>
          <w:rFonts w:ascii="Times New Roman" w:eastAsia="Times New Roman" w:hAnsi="Times New Roman" w:cs="Times New Roman"/>
          <w:i/>
          <w:iCs/>
          <w:sz w:val="24"/>
          <w:szCs w:val="24"/>
          <w:lang w:eastAsia="ru-RU"/>
        </w:rPr>
      </w:pPr>
      <w:r w:rsidRPr="001F39B8">
        <w:rPr>
          <w:rFonts w:ascii="Times New Roman" w:eastAsia="Times New Roman" w:hAnsi="Times New Roman" w:cs="Times New Roman"/>
          <w:i/>
          <w:iCs/>
          <w:sz w:val="24"/>
          <w:szCs w:val="24"/>
          <w:lang w:eastAsia="ru-RU"/>
        </w:rPr>
        <w:lastRenderedPageBreak/>
        <w:t>28% жиров (из них 2/3 — растительные жиры);</w:t>
      </w:r>
    </w:p>
    <w:p w14:paraId="47FCAA85" w14:textId="77777777" w:rsidR="001F39B8" w:rsidRPr="001F39B8" w:rsidRDefault="001F39B8" w:rsidP="001F39B8">
      <w:pPr>
        <w:numPr>
          <w:ilvl w:val="0"/>
          <w:numId w:val="2"/>
        </w:numPr>
        <w:spacing w:before="100" w:beforeAutospacing="1" w:after="120" w:line="360" w:lineRule="atLeast"/>
        <w:rPr>
          <w:rFonts w:ascii="Times New Roman" w:eastAsia="Times New Roman" w:hAnsi="Times New Roman" w:cs="Times New Roman"/>
          <w:i/>
          <w:iCs/>
          <w:sz w:val="24"/>
          <w:szCs w:val="24"/>
          <w:lang w:eastAsia="ru-RU"/>
        </w:rPr>
      </w:pPr>
      <w:r w:rsidRPr="001F39B8">
        <w:rPr>
          <w:rFonts w:ascii="Times New Roman" w:eastAsia="Times New Roman" w:hAnsi="Times New Roman" w:cs="Times New Roman"/>
          <w:i/>
          <w:iCs/>
          <w:sz w:val="24"/>
          <w:szCs w:val="24"/>
          <w:lang w:eastAsia="ru-RU"/>
        </w:rPr>
        <w:t>55% белков (растительные и животные белки в равной пропорции);</w:t>
      </w:r>
    </w:p>
    <w:p w14:paraId="43267A32" w14:textId="77777777" w:rsidR="001F39B8" w:rsidRPr="001F39B8" w:rsidRDefault="001F39B8" w:rsidP="001F39B8">
      <w:pPr>
        <w:numPr>
          <w:ilvl w:val="0"/>
          <w:numId w:val="2"/>
        </w:numPr>
        <w:spacing w:before="100" w:beforeAutospacing="1" w:after="120" w:line="360" w:lineRule="atLeast"/>
        <w:rPr>
          <w:rFonts w:ascii="Times New Roman" w:eastAsia="Times New Roman" w:hAnsi="Times New Roman" w:cs="Times New Roman"/>
          <w:i/>
          <w:iCs/>
          <w:sz w:val="24"/>
          <w:szCs w:val="24"/>
          <w:lang w:eastAsia="ru-RU"/>
        </w:rPr>
      </w:pPr>
      <w:r w:rsidRPr="001F39B8">
        <w:rPr>
          <w:rFonts w:ascii="Times New Roman" w:eastAsia="Times New Roman" w:hAnsi="Times New Roman" w:cs="Times New Roman"/>
          <w:i/>
          <w:iCs/>
          <w:sz w:val="24"/>
          <w:szCs w:val="24"/>
          <w:lang w:eastAsia="ru-RU"/>
        </w:rPr>
        <w:t>17% углеводов.</w:t>
      </w:r>
    </w:p>
    <w:p w14:paraId="362AADC0"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2. Включайте в рацион больше овощей</w:t>
      </w:r>
      <w:r w:rsidRPr="001F39B8">
        <w:rPr>
          <w:rFonts w:ascii="Times New Roman" w:eastAsia="Times New Roman" w:hAnsi="Times New Roman" w:cs="Times New Roman"/>
          <w:sz w:val="24"/>
          <w:szCs w:val="24"/>
          <w:lang w:eastAsia="ru-RU"/>
        </w:rPr>
        <w:t xml:space="preserve">, ведь сезонные овощи — идеальная составляющая летнего меню. Кабачки, огурцы, помидоры, капуста, перец и другие овощи восполняют потребность в витаминах, минералах и антиоксидантах. Свежие овощи и зелень желательно сделать основой рациона питания летом. Готовьте всевозможные овощные супы, окрошки, рагу, салаты. Помните про изобилие пряных трав и листовых овощей! Салат, щавель, крапива, укроп, петрушка, </w:t>
      </w:r>
      <w:proofErr w:type="spellStart"/>
      <w:r w:rsidRPr="001F39B8">
        <w:rPr>
          <w:rFonts w:ascii="Times New Roman" w:eastAsia="Times New Roman" w:hAnsi="Times New Roman" w:cs="Times New Roman"/>
          <w:sz w:val="24"/>
          <w:szCs w:val="24"/>
          <w:lang w:eastAsia="ru-RU"/>
        </w:rPr>
        <w:t>руккола</w:t>
      </w:r>
      <w:proofErr w:type="spellEnd"/>
      <w:r w:rsidRPr="001F39B8">
        <w:rPr>
          <w:rFonts w:ascii="Times New Roman" w:eastAsia="Times New Roman" w:hAnsi="Times New Roman" w:cs="Times New Roman"/>
          <w:sz w:val="24"/>
          <w:szCs w:val="24"/>
          <w:lang w:eastAsia="ru-RU"/>
        </w:rPr>
        <w:t>, базилик… Травы - достойный источник минеральных веществ, витаминов, пищевых волокон и других полезных веществ. Лучше не подвергать овощи тепловой обработке, употребляя их сырыми. Для летнего рациона салат – идеальное блюдо, только заправляйте его не майонезом, а домашним йогуртом, сметаной, растительными маслами или соком цитрусовых.</w:t>
      </w:r>
    </w:p>
    <w:p w14:paraId="1E587392"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3. Ограничьте употребление соли.</w:t>
      </w:r>
      <w:r w:rsidRPr="001F39B8">
        <w:rPr>
          <w:rFonts w:ascii="Times New Roman" w:eastAsia="Times New Roman" w:hAnsi="Times New Roman" w:cs="Times New Roman"/>
          <w:sz w:val="24"/>
          <w:szCs w:val="24"/>
          <w:lang w:eastAsia="ru-RU"/>
        </w:rPr>
        <w:t> Наслаждайтесь естественным вкусом овощей!</w:t>
      </w:r>
    </w:p>
    <w:p w14:paraId="42567331"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4. Не допускайте обезвоживания.</w:t>
      </w:r>
      <w:r w:rsidRPr="001F39B8">
        <w:rPr>
          <w:rFonts w:ascii="Times New Roman" w:eastAsia="Times New Roman" w:hAnsi="Times New Roman" w:cs="Times New Roman"/>
          <w:sz w:val="24"/>
          <w:szCs w:val="24"/>
          <w:lang w:eastAsia="ru-RU"/>
        </w:rPr>
        <w:t> Рекомендуем вовремя пополнять запас жидкости в организме, еще до появления чувства жажды. Жажда и сухость во рту уже свидетельствует об обезвоживании организма, этого не следует допускать. </w:t>
      </w:r>
    </w:p>
    <w:p w14:paraId="098DFFC3"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5. Ешьте сезонные ягоды и фрукты.</w:t>
      </w:r>
      <w:r w:rsidRPr="001F39B8">
        <w:rPr>
          <w:rFonts w:ascii="Times New Roman" w:eastAsia="Times New Roman" w:hAnsi="Times New Roman" w:cs="Times New Roman"/>
          <w:sz w:val="24"/>
          <w:szCs w:val="24"/>
          <w:lang w:eastAsia="ru-RU"/>
        </w:rPr>
        <w:t> Они - лучший источник природных витаминов и антиоксидантов. Оптимальное время для их употребления - утро. Виноград, клубника, малина, ежевика, абрикосы, сливы, груши, персики, дыни и другие сезонные фрукты, легко усваиваются организмом и являются незаменимыми составляющими летнего меню.</w:t>
      </w:r>
    </w:p>
    <w:p w14:paraId="279990F7"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6. Режим питания. </w:t>
      </w:r>
      <w:r w:rsidRPr="001F39B8">
        <w:rPr>
          <w:rFonts w:ascii="Times New Roman" w:eastAsia="Times New Roman" w:hAnsi="Times New Roman" w:cs="Times New Roman"/>
          <w:sz w:val="24"/>
          <w:szCs w:val="24"/>
          <w:lang w:eastAsia="ru-RU"/>
        </w:rPr>
        <w:t xml:space="preserve">Лето вносит коррективы и в режим питания. Завтракать желательно до </w:t>
      </w:r>
      <w:bookmarkStart w:id="0" w:name="_GoBack"/>
      <w:r w:rsidRPr="001F39B8">
        <w:rPr>
          <w:rFonts w:ascii="Times New Roman" w:eastAsia="Times New Roman" w:hAnsi="Times New Roman" w:cs="Times New Roman"/>
          <w:sz w:val="24"/>
          <w:szCs w:val="24"/>
          <w:lang w:eastAsia="ru-RU"/>
        </w:rPr>
        <w:t xml:space="preserve">8 утра, обедать – до полудня, а ужинать не позже 18-19 часов. Максимум калорийности </w:t>
      </w:r>
      <w:bookmarkEnd w:id="0"/>
      <w:r w:rsidRPr="001F39B8">
        <w:rPr>
          <w:rFonts w:ascii="Times New Roman" w:eastAsia="Times New Roman" w:hAnsi="Times New Roman" w:cs="Times New Roman"/>
          <w:sz w:val="24"/>
          <w:szCs w:val="24"/>
          <w:lang w:eastAsia="ru-RU"/>
        </w:rPr>
        <w:t>должен приходиться на утренний прием пищи, а ужин должен содержать в себе минимум калорий.</w:t>
      </w:r>
    </w:p>
    <w:p w14:paraId="495B2541" w14:textId="77777777" w:rsidR="001F39B8" w:rsidRPr="001F39B8" w:rsidRDefault="001F39B8" w:rsidP="001F39B8">
      <w:pPr>
        <w:spacing w:after="100" w:afterAutospacing="1" w:line="240" w:lineRule="auto"/>
        <w:rPr>
          <w:rFonts w:ascii="Times New Roman" w:eastAsia="Times New Roman" w:hAnsi="Times New Roman" w:cs="Times New Roman"/>
          <w:sz w:val="24"/>
          <w:szCs w:val="24"/>
          <w:lang w:eastAsia="ru-RU"/>
        </w:rPr>
      </w:pPr>
      <w:r w:rsidRPr="001F39B8">
        <w:rPr>
          <w:rFonts w:ascii="GolosTextWebBold" w:eastAsia="Times New Roman" w:hAnsi="GolosTextWebBold" w:cs="Times New Roman"/>
          <w:sz w:val="24"/>
          <w:szCs w:val="24"/>
          <w:lang w:eastAsia="ru-RU"/>
        </w:rPr>
        <w:t>7. Рекомендуем ежедневно употреблять кисломолочные продукты</w:t>
      </w:r>
      <w:r w:rsidRPr="001F39B8">
        <w:rPr>
          <w:rFonts w:ascii="Times New Roman" w:eastAsia="Times New Roman" w:hAnsi="Times New Roman" w:cs="Times New Roman"/>
          <w:sz w:val="24"/>
          <w:szCs w:val="24"/>
          <w:lang w:eastAsia="ru-RU"/>
        </w:rPr>
        <w:t> (домашний йогурт, кефир, творог), в которые полезно добавлять свежие фрукты и ягоды.</w:t>
      </w:r>
    </w:p>
    <w:p w14:paraId="48B0FA11" w14:textId="77777777" w:rsidR="001F39B8" w:rsidRPr="001F39B8" w:rsidRDefault="001F39B8" w:rsidP="001F39B8">
      <w:pPr>
        <w:spacing w:after="100" w:afterAutospacing="1" w:line="240" w:lineRule="auto"/>
        <w:rPr>
          <w:rFonts w:ascii="Times New Roman" w:eastAsia="Times New Roman" w:hAnsi="Times New Roman" w:cs="Times New Roman"/>
          <w:i/>
          <w:iCs/>
          <w:sz w:val="24"/>
          <w:szCs w:val="24"/>
          <w:lang w:eastAsia="ru-RU"/>
        </w:rPr>
      </w:pPr>
      <w:r w:rsidRPr="001F39B8">
        <w:rPr>
          <w:rFonts w:ascii="GolosTextWebBold" w:eastAsia="Times New Roman" w:hAnsi="GolosTextWebBold" w:cs="Times New Roman"/>
          <w:i/>
          <w:iCs/>
          <w:sz w:val="24"/>
          <w:szCs w:val="24"/>
          <w:lang w:eastAsia="ru-RU"/>
        </w:rPr>
        <w:t>Помните, что к правильному питанию летом требуется привыкнуть. А это значит, что резко менять свой рацион нельзя, лучше делать это постепенно.</w:t>
      </w:r>
    </w:p>
    <w:p w14:paraId="487634A5" w14:textId="77777777" w:rsidR="001F39B8" w:rsidRPr="001F39B8" w:rsidRDefault="001F39B8" w:rsidP="001F39B8">
      <w:pPr>
        <w:shd w:val="clear" w:color="auto" w:fill="FFFFFF"/>
        <w:spacing w:after="100" w:afterAutospacing="1" w:line="240" w:lineRule="auto"/>
        <w:outlineLvl w:val="0"/>
        <w:rPr>
          <w:rFonts w:ascii="GolosTextWebBold" w:eastAsia="Times New Roman" w:hAnsi="GolosTextWebBold" w:cs="Times New Roman"/>
          <w:color w:val="333333"/>
          <w:kern w:val="36"/>
          <w:sz w:val="42"/>
          <w:szCs w:val="42"/>
          <w:lang w:eastAsia="ru-RU"/>
        </w:rPr>
      </w:pPr>
    </w:p>
    <w:p w14:paraId="79CE68F1" w14:textId="77777777" w:rsidR="00510BE9" w:rsidRDefault="00510BE9"/>
    <w:sectPr w:rsidR="00510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losTextWebBold">
    <w:altName w:val="Times New Roman"/>
    <w:panose1 w:val="00000000000000000000"/>
    <w:charset w:val="00"/>
    <w:family w:val="roman"/>
    <w:notTrueType/>
    <w:pitch w:val="default"/>
  </w:font>
  <w:font w:name="GolosTextWeb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DD0"/>
    <w:multiLevelType w:val="multilevel"/>
    <w:tmpl w:val="C1DA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73BB7"/>
    <w:multiLevelType w:val="multilevel"/>
    <w:tmpl w:val="427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B8"/>
    <w:rsid w:val="001F39B8"/>
    <w:rsid w:val="004152BB"/>
    <w:rsid w:val="00510BE9"/>
    <w:rsid w:val="00A6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31CE"/>
  <w15:chartTrackingRefBased/>
  <w15:docId w15:val="{49752B37-32E1-40F3-AA2E-09279D6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5994">
      <w:bodyDiv w:val="1"/>
      <w:marLeft w:val="0"/>
      <w:marRight w:val="0"/>
      <w:marTop w:val="0"/>
      <w:marBottom w:val="0"/>
      <w:divBdr>
        <w:top w:val="none" w:sz="0" w:space="0" w:color="auto"/>
        <w:left w:val="none" w:sz="0" w:space="0" w:color="auto"/>
        <w:bottom w:val="none" w:sz="0" w:space="0" w:color="auto"/>
        <w:right w:val="none" w:sz="0" w:space="0" w:color="auto"/>
      </w:divBdr>
    </w:div>
    <w:div w:id="382800352">
      <w:bodyDiv w:val="1"/>
      <w:marLeft w:val="0"/>
      <w:marRight w:val="0"/>
      <w:marTop w:val="0"/>
      <w:marBottom w:val="0"/>
      <w:divBdr>
        <w:top w:val="none" w:sz="0" w:space="0" w:color="auto"/>
        <w:left w:val="none" w:sz="0" w:space="0" w:color="auto"/>
        <w:bottom w:val="none" w:sz="0" w:space="0" w:color="auto"/>
        <w:right w:val="none" w:sz="0" w:space="0" w:color="auto"/>
      </w:divBdr>
      <w:divsChild>
        <w:div w:id="1646544035">
          <w:marLeft w:val="0"/>
          <w:marRight w:val="0"/>
          <w:marTop w:val="0"/>
          <w:marBottom w:val="0"/>
          <w:divBdr>
            <w:top w:val="none" w:sz="0" w:space="0" w:color="auto"/>
            <w:left w:val="none" w:sz="0" w:space="0" w:color="auto"/>
            <w:bottom w:val="none" w:sz="0" w:space="0" w:color="auto"/>
            <w:right w:val="none" w:sz="0" w:space="0" w:color="auto"/>
          </w:divBdr>
          <w:divsChild>
            <w:div w:id="1460880528">
              <w:marLeft w:val="0"/>
              <w:marRight w:val="0"/>
              <w:marTop w:val="0"/>
              <w:marBottom w:val="0"/>
              <w:divBdr>
                <w:top w:val="none" w:sz="0" w:space="0" w:color="auto"/>
                <w:left w:val="none" w:sz="0" w:space="0" w:color="auto"/>
                <w:bottom w:val="none" w:sz="0" w:space="0" w:color="auto"/>
                <w:right w:val="none" w:sz="0" w:space="0" w:color="auto"/>
              </w:divBdr>
              <w:divsChild>
                <w:div w:id="297029803">
                  <w:marLeft w:val="0"/>
                  <w:marRight w:val="0"/>
                  <w:marTop w:val="0"/>
                  <w:marBottom w:val="0"/>
                  <w:divBdr>
                    <w:top w:val="none" w:sz="0" w:space="0" w:color="auto"/>
                    <w:left w:val="none" w:sz="0" w:space="0" w:color="auto"/>
                    <w:bottom w:val="none" w:sz="0" w:space="0" w:color="auto"/>
                    <w:right w:val="none" w:sz="0" w:space="0" w:color="auto"/>
                  </w:divBdr>
                  <w:divsChild>
                    <w:div w:id="1865317221">
                      <w:marLeft w:val="0"/>
                      <w:marRight w:val="0"/>
                      <w:marTop w:val="0"/>
                      <w:marBottom w:val="0"/>
                      <w:divBdr>
                        <w:top w:val="none" w:sz="0" w:space="0" w:color="auto"/>
                        <w:left w:val="none" w:sz="0" w:space="0" w:color="auto"/>
                        <w:bottom w:val="none" w:sz="0" w:space="0" w:color="auto"/>
                        <w:right w:val="none" w:sz="0" w:space="0" w:color="auto"/>
                      </w:divBdr>
                      <w:divsChild>
                        <w:div w:id="205023623">
                          <w:marLeft w:val="0"/>
                          <w:marRight w:val="0"/>
                          <w:marTop w:val="0"/>
                          <w:marBottom w:val="0"/>
                          <w:divBdr>
                            <w:top w:val="none" w:sz="0" w:space="0" w:color="auto"/>
                            <w:left w:val="none" w:sz="0" w:space="0" w:color="auto"/>
                            <w:bottom w:val="none" w:sz="0" w:space="0" w:color="auto"/>
                            <w:right w:val="none" w:sz="0" w:space="0" w:color="auto"/>
                          </w:divBdr>
                        </w:div>
                        <w:div w:id="9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4159">
      <w:bodyDiv w:val="1"/>
      <w:marLeft w:val="0"/>
      <w:marRight w:val="0"/>
      <w:marTop w:val="0"/>
      <w:marBottom w:val="0"/>
      <w:divBdr>
        <w:top w:val="none" w:sz="0" w:space="0" w:color="auto"/>
        <w:left w:val="none" w:sz="0" w:space="0" w:color="auto"/>
        <w:bottom w:val="none" w:sz="0" w:space="0" w:color="auto"/>
        <w:right w:val="none" w:sz="0" w:space="0" w:color="auto"/>
      </w:divBdr>
      <w:divsChild>
        <w:div w:id="2032953270">
          <w:marLeft w:val="0"/>
          <w:marRight w:val="0"/>
          <w:marTop w:val="0"/>
          <w:marBottom w:val="0"/>
          <w:divBdr>
            <w:top w:val="none" w:sz="0" w:space="0" w:color="auto"/>
            <w:left w:val="none" w:sz="0" w:space="0" w:color="auto"/>
            <w:bottom w:val="none" w:sz="0" w:space="0" w:color="auto"/>
            <w:right w:val="none" w:sz="0" w:space="0" w:color="auto"/>
          </w:divBdr>
          <w:divsChild>
            <w:div w:id="1308629310">
              <w:marLeft w:val="0"/>
              <w:marRight w:val="0"/>
              <w:marTop w:val="0"/>
              <w:marBottom w:val="0"/>
              <w:divBdr>
                <w:top w:val="none" w:sz="0" w:space="0" w:color="auto"/>
                <w:left w:val="none" w:sz="0" w:space="0" w:color="auto"/>
                <w:bottom w:val="none" w:sz="0" w:space="0" w:color="auto"/>
                <w:right w:val="none" w:sz="0" w:space="0" w:color="auto"/>
              </w:divBdr>
              <w:divsChild>
                <w:div w:id="219942611">
                  <w:marLeft w:val="0"/>
                  <w:marRight w:val="0"/>
                  <w:marTop w:val="0"/>
                  <w:marBottom w:val="0"/>
                  <w:divBdr>
                    <w:top w:val="none" w:sz="0" w:space="0" w:color="auto"/>
                    <w:left w:val="none" w:sz="0" w:space="0" w:color="auto"/>
                    <w:bottom w:val="none" w:sz="0" w:space="0" w:color="auto"/>
                    <w:right w:val="none" w:sz="0" w:space="0" w:color="auto"/>
                  </w:divBdr>
                  <w:divsChild>
                    <w:div w:id="1025671080">
                      <w:marLeft w:val="0"/>
                      <w:marRight w:val="0"/>
                      <w:marTop w:val="0"/>
                      <w:marBottom w:val="0"/>
                      <w:divBdr>
                        <w:top w:val="none" w:sz="0" w:space="0" w:color="auto"/>
                        <w:left w:val="none" w:sz="0" w:space="0" w:color="auto"/>
                        <w:bottom w:val="none" w:sz="0" w:space="0" w:color="auto"/>
                        <w:right w:val="none" w:sz="0" w:space="0" w:color="auto"/>
                      </w:divBdr>
                      <w:divsChild>
                        <w:div w:id="685448459">
                          <w:marLeft w:val="0"/>
                          <w:marRight w:val="0"/>
                          <w:marTop w:val="0"/>
                          <w:marBottom w:val="0"/>
                          <w:divBdr>
                            <w:top w:val="none" w:sz="0" w:space="0" w:color="auto"/>
                            <w:left w:val="none" w:sz="0" w:space="0" w:color="auto"/>
                            <w:bottom w:val="none" w:sz="0" w:space="0" w:color="auto"/>
                            <w:right w:val="none" w:sz="0" w:space="0" w:color="auto"/>
                          </w:divBdr>
                        </w:div>
                        <w:div w:id="8094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025">
      <w:bodyDiv w:val="1"/>
      <w:marLeft w:val="0"/>
      <w:marRight w:val="0"/>
      <w:marTop w:val="0"/>
      <w:marBottom w:val="0"/>
      <w:divBdr>
        <w:top w:val="none" w:sz="0" w:space="0" w:color="auto"/>
        <w:left w:val="none" w:sz="0" w:space="0" w:color="auto"/>
        <w:bottom w:val="none" w:sz="0" w:space="0" w:color="auto"/>
        <w:right w:val="none" w:sz="0" w:space="0" w:color="auto"/>
      </w:divBdr>
    </w:div>
    <w:div w:id="1470047667">
      <w:bodyDiv w:val="1"/>
      <w:marLeft w:val="0"/>
      <w:marRight w:val="0"/>
      <w:marTop w:val="0"/>
      <w:marBottom w:val="0"/>
      <w:divBdr>
        <w:top w:val="none" w:sz="0" w:space="0" w:color="auto"/>
        <w:left w:val="none" w:sz="0" w:space="0" w:color="auto"/>
        <w:bottom w:val="none" w:sz="0" w:space="0" w:color="auto"/>
        <w:right w:val="none" w:sz="0" w:space="0" w:color="auto"/>
      </w:divBdr>
      <w:divsChild>
        <w:div w:id="461466030">
          <w:marLeft w:val="0"/>
          <w:marRight w:val="0"/>
          <w:marTop w:val="0"/>
          <w:marBottom w:val="0"/>
          <w:divBdr>
            <w:top w:val="none" w:sz="0" w:space="0" w:color="auto"/>
            <w:left w:val="none" w:sz="0" w:space="0" w:color="auto"/>
            <w:bottom w:val="none" w:sz="0" w:space="0" w:color="auto"/>
            <w:right w:val="none" w:sz="0" w:space="0" w:color="auto"/>
          </w:divBdr>
          <w:divsChild>
            <w:div w:id="331686031">
              <w:marLeft w:val="0"/>
              <w:marRight w:val="0"/>
              <w:marTop w:val="0"/>
              <w:marBottom w:val="0"/>
              <w:divBdr>
                <w:top w:val="none" w:sz="0" w:space="0" w:color="auto"/>
                <w:left w:val="none" w:sz="0" w:space="0" w:color="auto"/>
                <w:bottom w:val="none" w:sz="0" w:space="0" w:color="auto"/>
                <w:right w:val="none" w:sz="0" w:space="0" w:color="auto"/>
              </w:divBdr>
              <w:divsChild>
                <w:div w:id="209537997">
                  <w:marLeft w:val="0"/>
                  <w:marRight w:val="0"/>
                  <w:marTop w:val="0"/>
                  <w:marBottom w:val="0"/>
                  <w:divBdr>
                    <w:top w:val="none" w:sz="0" w:space="0" w:color="auto"/>
                    <w:left w:val="none" w:sz="0" w:space="0" w:color="auto"/>
                    <w:bottom w:val="none" w:sz="0" w:space="0" w:color="auto"/>
                    <w:right w:val="none" w:sz="0" w:space="0" w:color="auto"/>
                  </w:divBdr>
                  <w:divsChild>
                    <w:div w:id="1796215686">
                      <w:marLeft w:val="0"/>
                      <w:marRight w:val="0"/>
                      <w:marTop w:val="0"/>
                      <w:marBottom w:val="0"/>
                      <w:divBdr>
                        <w:top w:val="none" w:sz="0" w:space="0" w:color="auto"/>
                        <w:left w:val="none" w:sz="0" w:space="0" w:color="auto"/>
                        <w:bottom w:val="none" w:sz="0" w:space="0" w:color="auto"/>
                        <w:right w:val="none" w:sz="0" w:space="0" w:color="auto"/>
                      </w:divBdr>
                      <w:divsChild>
                        <w:div w:id="1992172904">
                          <w:marLeft w:val="0"/>
                          <w:marRight w:val="0"/>
                          <w:marTop w:val="0"/>
                          <w:marBottom w:val="0"/>
                          <w:divBdr>
                            <w:top w:val="none" w:sz="0" w:space="0" w:color="auto"/>
                            <w:left w:val="none" w:sz="0" w:space="0" w:color="auto"/>
                            <w:bottom w:val="none" w:sz="0" w:space="0" w:color="auto"/>
                            <w:right w:val="none" w:sz="0" w:space="0" w:color="auto"/>
                          </w:divBdr>
                        </w:div>
                        <w:div w:id="2911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46771">
      <w:bodyDiv w:val="1"/>
      <w:marLeft w:val="0"/>
      <w:marRight w:val="0"/>
      <w:marTop w:val="0"/>
      <w:marBottom w:val="0"/>
      <w:divBdr>
        <w:top w:val="none" w:sz="0" w:space="0" w:color="auto"/>
        <w:left w:val="none" w:sz="0" w:space="0" w:color="auto"/>
        <w:bottom w:val="none" w:sz="0" w:space="0" w:color="auto"/>
        <w:right w:val="none" w:sz="0" w:space="0" w:color="auto"/>
      </w:divBdr>
    </w:div>
    <w:div w:id="1635213106">
      <w:bodyDiv w:val="1"/>
      <w:marLeft w:val="0"/>
      <w:marRight w:val="0"/>
      <w:marTop w:val="0"/>
      <w:marBottom w:val="0"/>
      <w:divBdr>
        <w:top w:val="none" w:sz="0" w:space="0" w:color="auto"/>
        <w:left w:val="none" w:sz="0" w:space="0" w:color="auto"/>
        <w:bottom w:val="none" w:sz="0" w:space="0" w:color="auto"/>
        <w:right w:val="none" w:sz="0" w:space="0" w:color="auto"/>
      </w:divBdr>
    </w:div>
    <w:div w:id="1886746036">
      <w:bodyDiv w:val="1"/>
      <w:marLeft w:val="0"/>
      <w:marRight w:val="0"/>
      <w:marTop w:val="0"/>
      <w:marBottom w:val="0"/>
      <w:divBdr>
        <w:top w:val="none" w:sz="0" w:space="0" w:color="auto"/>
        <w:left w:val="none" w:sz="0" w:space="0" w:color="auto"/>
        <w:bottom w:val="none" w:sz="0" w:space="0" w:color="auto"/>
        <w:right w:val="none" w:sz="0" w:space="0" w:color="auto"/>
      </w:divBdr>
    </w:div>
    <w:div w:id="1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sChild>
            <w:div w:id="100607436">
              <w:marLeft w:val="0"/>
              <w:marRight w:val="0"/>
              <w:marTop w:val="0"/>
              <w:marBottom w:val="0"/>
              <w:divBdr>
                <w:top w:val="none" w:sz="0" w:space="0" w:color="auto"/>
                <w:left w:val="none" w:sz="0" w:space="0" w:color="auto"/>
                <w:bottom w:val="none" w:sz="0" w:space="0" w:color="auto"/>
                <w:right w:val="none" w:sz="0" w:space="0" w:color="auto"/>
              </w:divBdr>
              <w:divsChild>
                <w:div w:id="1094088242">
                  <w:marLeft w:val="0"/>
                  <w:marRight w:val="0"/>
                  <w:marTop w:val="0"/>
                  <w:marBottom w:val="0"/>
                  <w:divBdr>
                    <w:top w:val="none" w:sz="0" w:space="0" w:color="auto"/>
                    <w:left w:val="none" w:sz="0" w:space="0" w:color="auto"/>
                    <w:bottom w:val="none" w:sz="0" w:space="0" w:color="auto"/>
                    <w:right w:val="none" w:sz="0" w:space="0" w:color="auto"/>
                  </w:divBdr>
                  <w:divsChild>
                    <w:div w:id="570431698">
                      <w:marLeft w:val="0"/>
                      <w:marRight w:val="0"/>
                      <w:marTop w:val="0"/>
                      <w:marBottom w:val="0"/>
                      <w:divBdr>
                        <w:top w:val="none" w:sz="0" w:space="0" w:color="auto"/>
                        <w:left w:val="none" w:sz="0" w:space="0" w:color="auto"/>
                        <w:bottom w:val="none" w:sz="0" w:space="0" w:color="auto"/>
                        <w:right w:val="none" w:sz="0" w:space="0" w:color="auto"/>
                      </w:divBdr>
                      <w:divsChild>
                        <w:div w:id="1465076557">
                          <w:marLeft w:val="0"/>
                          <w:marRight w:val="0"/>
                          <w:marTop w:val="0"/>
                          <w:marBottom w:val="0"/>
                          <w:divBdr>
                            <w:top w:val="none" w:sz="0" w:space="0" w:color="auto"/>
                            <w:left w:val="none" w:sz="0" w:space="0" w:color="auto"/>
                            <w:bottom w:val="none" w:sz="0" w:space="0" w:color="auto"/>
                            <w:right w:val="none" w:sz="0" w:space="0" w:color="auto"/>
                          </w:divBdr>
                        </w:div>
                        <w:div w:id="17493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2023-03-30T12:14:00Z</dcterms:created>
  <dcterms:modified xsi:type="dcterms:W3CDTF">2023-03-30T12:14:00Z</dcterms:modified>
</cp:coreProperties>
</file>