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E" w:rsidRDefault="0040353E" w:rsidP="0040353E">
      <w:pPr>
        <w:tabs>
          <w:tab w:val="left" w:pos="7005"/>
        </w:tabs>
        <w:jc w:val="right"/>
        <w:rPr>
          <w:rFonts w:ascii="PT Astra Serif" w:hAnsi="PT Astra Serif"/>
          <w:sz w:val="22"/>
          <w:szCs w:val="22"/>
        </w:rPr>
      </w:pPr>
    </w:p>
    <w:p w:rsidR="0040353E" w:rsidRPr="00A11905" w:rsidRDefault="0040353E" w:rsidP="0040353E">
      <w:pPr>
        <w:jc w:val="center"/>
        <w:rPr>
          <w:rFonts w:eastAsia="Calibri"/>
          <w:b/>
          <w:bCs/>
          <w:spacing w:val="-6"/>
          <w:sz w:val="24"/>
          <w:szCs w:val="24"/>
        </w:rPr>
      </w:pPr>
      <w:r>
        <w:rPr>
          <w:rFonts w:eastAsia="Calibri"/>
          <w:b/>
          <w:bCs/>
          <w:spacing w:val="-6"/>
          <w:sz w:val="24"/>
          <w:szCs w:val="24"/>
        </w:rPr>
        <w:t>Инструкция-</w:t>
      </w:r>
      <w:r w:rsidRPr="00A11905">
        <w:rPr>
          <w:rFonts w:eastAsia="Calibri"/>
          <w:b/>
          <w:bCs/>
          <w:spacing w:val="-6"/>
          <w:sz w:val="24"/>
          <w:szCs w:val="24"/>
        </w:rPr>
        <w:t>памятка</w:t>
      </w:r>
      <w:r w:rsidRPr="00A11905">
        <w:rPr>
          <w:rFonts w:eastAsia="Calibri"/>
          <w:b/>
          <w:bCs/>
          <w:spacing w:val="-6"/>
          <w:sz w:val="24"/>
          <w:szCs w:val="24"/>
        </w:rPr>
        <w:br/>
        <w:t xml:space="preserve">для дежурного в аудитории во время проведения </w:t>
      </w:r>
      <w:r w:rsidRPr="00A11905">
        <w:rPr>
          <w:rFonts w:eastAsia="Calibri"/>
          <w:b/>
          <w:bCs/>
          <w:spacing w:val="-6"/>
          <w:sz w:val="24"/>
          <w:szCs w:val="24"/>
        </w:rPr>
        <w:br/>
        <w:t xml:space="preserve">муниципального этапа всероссийской олимпиады школьников </w:t>
      </w:r>
      <w:r w:rsidRPr="00A11905">
        <w:rPr>
          <w:rFonts w:eastAsia="Calibri"/>
          <w:b/>
          <w:bCs/>
          <w:spacing w:val="-6"/>
          <w:sz w:val="24"/>
          <w:szCs w:val="24"/>
        </w:rPr>
        <w:br/>
        <w:t xml:space="preserve">и региональной олимпиады по краеведению, родным </w:t>
      </w:r>
      <w:r w:rsidRPr="00A11905">
        <w:rPr>
          <w:rFonts w:eastAsia="Calibri"/>
          <w:b/>
          <w:bCs/>
          <w:spacing w:val="-6"/>
          <w:sz w:val="24"/>
          <w:szCs w:val="24"/>
        </w:rPr>
        <w:br/>
        <w:t xml:space="preserve">(татарскому, чувашскому, мордовскому) языкам и литературе </w:t>
      </w:r>
    </w:p>
    <w:p w:rsidR="0040353E" w:rsidRPr="00A11905" w:rsidRDefault="0040353E" w:rsidP="0040353E">
      <w:pPr>
        <w:jc w:val="center"/>
        <w:rPr>
          <w:rFonts w:eastAsia="Calibri"/>
          <w:b/>
          <w:bCs/>
          <w:spacing w:val="-6"/>
          <w:sz w:val="24"/>
          <w:szCs w:val="24"/>
        </w:rPr>
      </w:pPr>
      <w:r w:rsidRPr="00A11905">
        <w:rPr>
          <w:rFonts w:eastAsia="Calibri"/>
          <w:b/>
          <w:bCs/>
          <w:spacing w:val="-6"/>
          <w:sz w:val="24"/>
          <w:szCs w:val="24"/>
        </w:rPr>
        <w:t>в 202</w:t>
      </w:r>
      <w:r>
        <w:rPr>
          <w:rFonts w:eastAsia="Calibri"/>
          <w:b/>
          <w:bCs/>
          <w:spacing w:val="-6"/>
          <w:sz w:val="24"/>
          <w:szCs w:val="24"/>
        </w:rPr>
        <w:t>3</w:t>
      </w:r>
      <w:r w:rsidRPr="00A11905">
        <w:rPr>
          <w:rFonts w:eastAsia="Calibri"/>
          <w:b/>
          <w:bCs/>
          <w:spacing w:val="-6"/>
          <w:sz w:val="24"/>
          <w:szCs w:val="24"/>
        </w:rPr>
        <w:t>-202</w:t>
      </w:r>
      <w:r>
        <w:rPr>
          <w:rFonts w:eastAsia="Calibri"/>
          <w:b/>
          <w:bCs/>
          <w:spacing w:val="-6"/>
          <w:sz w:val="24"/>
          <w:szCs w:val="24"/>
        </w:rPr>
        <w:t>4</w:t>
      </w:r>
      <w:r w:rsidRPr="00A11905">
        <w:rPr>
          <w:rFonts w:eastAsia="Calibri"/>
          <w:b/>
          <w:bCs/>
          <w:spacing w:val="-6"/>
          <w:sz w:val="24"/>
          <w:szCs w:val="24"/>
        </w:rPr>
        <w:t xml:space="preserve"> учебном году</w:t>
      </w:r>
    </w:p>
    <w:p w:rsidR="0040353E" w:rsidRPr="00A11905" w:rsidRDefault="0040353E" w:rsidP="0040353E">
      <w:pPr>
        <w:ind w:firstLine="709"/>
        <w:jc w:val="both"/>
        <w:rPr>
          <w:rFonts w:eastAsia="Calibri"/>
          <w:bCs/>
          <w:spacing w:val="-6"/>
          <w:sz w:val="24"/>
          <w:szCs w:val="24"/>
        </w:rPr>
      </w:pP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 xml:space="preserve">1. </w:t>
      </w:r>
      <w:proofErr w:type="gramStart"/>
      <w:r w:rsidRPr="00FB4504">
        <w:rPr>
          <w:rFonts w:eastAsia="Calibri"/>
          <w:bCs/>
          <w:spacing w:val="-6"/>
          <w:sz w:val="23"/>
          <w:szCs w:val="23"/>
        </w:rPr>
        <w:t>В день проведения соревновательных туров муниципального этапа всероссийской олимпиады школьников и региональной олимпиады по краеведению, родным (татарскому, чувашскому, мордовскому) языкам и литературе в 202</w:t>
      </w:r>
      <w:r w:rsidR="00F24195">
        <w:rPr>
          <w:rFonts w:eastAsia="Calibri"/>
          <w:bCs/>
          <w:spacing w:val="-6"/>
          <w:sz w:val="23"/>
          <w:szCs w:val="23"/>
        </w:rPr>
        <w:t>3</w:t>
      </w:r>
      <w:r w:rsidRPr="00FB4504">
        <w:rPr>
          <w:rFonts w:eastAsia="Calibri"/>
          <w:bCs/>
          <w:spacing w:val="-6"/>
          <w:sz w:val="23"/>
          <w:szCs w:val="23"/>
        </w:rPr>
        <w:t>-202</w:t>
      </w:r>
      <w:r w:rsidR="00F24195">
        <w:rPr>
          <w:rFonts w:eastAsia="Calibri"/>
          <w:bCs/>
          <w:spacing w:val="-6"/>
          <w:sz w:val="23"/>
          <w:szCs w:val="23"/>
        </w:rPr>
        <w:t>4</w:t>
      </w:r>
      <w:r w:rsidRPr="00FB4504">
        <w:rPr>
          <w:rFonts w:eastAsia="Calibri"/>
          <w:bCs/>
          <w:spacing w:val="-6"/>
          <w:sz w:val="23"/>
          <w:szCs w:val="23"/>
        </w:rPr>
        <w:t xml:space="preserve"> учебном году (далее – Олимпиада) в аудитории должны находится два ответственных из числа представителей Организатора и/или ответственных дежурных, не являющихся практикующими учителями-предметниками (далее – Организатор) и технический работник.</w:t>
      </w:r>
      <w:proofErr w:type="gramEnd"/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Перед началом проведения соревновательного тура в аудитории должно быть установлено видеонаблюдение, а также располагаться часы, списки участников.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На столах участников должны находиться титульные листы, бланки для внесения ответов, черновики, памятка участника. Количество листов у всех участников одинаково. Если во время соревновательного тура участник запрашивает дополнительные листы для черновиков или бланки ответов, то Организатор обязан фиксировать выданное участнику количество листов.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2. Организатор в аудитории до начала соревновательного тура:</w:t>
      </w:r>
    </w:p>
    <w:p w:rsidR="0040353E" w:rsidRPr="00FB4504" w:rsidRDefault="0040353E" w:rsidP="0040353E">
      <w:pPr>
        <w:numPr>
          <w:ilvl w:val="0"/>
          <w:numId w:val="1"/>
        </w:numPr>
        <w:tabs>
          <w:tab w:val="left" w:pos="1276"/>
        </w:tabs>
        <w:ind w:left="0" w:firstLine="993"/>
        <w:contextualSpacing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рассаживает участников Олимпиады в аудитории в «зигзагообразном» порядке по одному за партой с соблюдением дистанции не менее 1,5 метра;</w:t>
      </w:r>
    </w:p>
    <w:p w:rsidR="0040353E" w:rsidRPr="00FB4504" w:rsidRDefault="0040353E" w:rsidP="0040353E">
      <w:pPr>
        <w:numPr>
          <w:ilvl w:val="0"/>
          <w:numId w:val="1"/>
        </w:numPr>
        <w:tabs>
          <w:tab w:val="left" w:pos="1276"/>
        </w:tabs>
        <w:ind w:left="0" w:firstLine="993"/>
        <w:contextualSpacing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фиксирует наличие участников Олимпиады в аудитории в отдельном списке;</w:t>
      </w:r>
    </w:p>
    <w:p w:rsidR="0040353E" w:rsidRPr="00FB4504" w:rsidRDefault="0040353E" w:rsidP="0040353E">
      <w:pPr>
        <w:numPr>
          <w:ilvl w:val="0"/>
          <w:numId w:val="1"/>
        </w:numPr>
        <w:tabs>
          <w:tab w:val="left" w:pos="1276"/>
        </w:tabs>
        <w:ind w:left="0" w:firstLine="993"/>
        <w:contextualSpacing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зачитывает правила поведения участника Олимпиады и его права;</w:t>
      </w:r>
    </w:p>
    <w:p w:rsidR="0040353E" w:rsidRPr="00FB4504" w:rsidRDefault="0040353E" w:rsidP="0040353E">
      <w:pPr>
        <w:numPr>
          <w:ilvl w:val="0"/>
          <w:numId w:val="1"/>
        </w:numPr>
        <w:tabs>
          <w:tab w:val="left" w:pos="1276"/>
        </w:tabs>
        <w:ind w:left="0" w:firstLine="993"/>
        <w:contextualSpacing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раздает участникам Олимпиады шифры для шифрования работ;</w:t>
      </w:r>
    </w:p>
    <w:p w:rsidR="0040353E" w:rsidRPr="00FB4504" w:rsidRDefault="0040353E" w:rsidP="0040353E">
      <w:pPr>
        <w:numPr>
          <w:ilvl w:val="0"/>
          <w:numId w:val="1"/>
        </w:numPr>
        <w:tabs>
          <w:tab w:val="left" w:pos="1276"/>
        </w:tabs>
        <w:ind w:left="0" w:firstLine="993"/>
        <w:contextualSpacing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 xml:space="preserve">собирает у участников </w:t>
      </w:r>
      <w:proofErr w:type="gramStart"/>
      <w:r w:rsidRPr="00FB4504">
        <w:rPr>
          <w:rFonts w:eastAsia="Calibri"/>
          <w:bCs/>
          <w:spacing w:val="-6"/>
          <w:sz w:val="23"/>
          <w:szCs w:val="23"/>
        </w:rPr>
        <w:t>Олимпиады</w:t>
      </w:r>
      <w:proofErr w:type="gramEnd"/>
      <w:r w:rsidRPr="00FB4504">
        <w:rPr>
          <w:rFonts w:eastAsia="Calibri"/>
          <w:bCs/>
          <w:spacing w:val="-6"/>
          <w:sz w:val="23"/>
          <w:szCs w:val="23"/>
        </w:rPr>
        <w:t xml:space="preserve"> заполненные титульные листы, проверяет полноту их заполнения. В случае отсутствия требуемых сведений, необходимо попросить участников указать их. Заполненные титульные листы запечатываются в конверт;</w:t>
      </w:r>
    </w:p>
    <w:p w:rsidR="0040353E" w:rsidRPr="00FB4504" w:rsidRDefault="0040353E" w:rsidP="0040353E">
      <w:pPr>
        <w:numPr>
          <w:ilvl w:val="0"/>
          <w:numId w:val="1"/>
        </w:numPr>
        <w:tabs>
          <w:tab w:val="left" w:pos="1276"/>
        </w:tabs>
        <w:ind w:left="0" w:firstLine="993"/>
        <w:contextualSpacing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следит за внесением участниками шифра на каждый лист бланков ответов;</w:t>
      </w:r>
    </w:p>
    <w:p w:rsidR="0040353E" w:rsidRPr="00FB4504" w:rsidRDefault="0040353E" w:rsidP="0040353E">
      <w:pPr>
        <w:numPr>
          <w:ilvl w:val="0"/>
          <w:numId w:val="1"/>
        </w:numPr>
        <w:tabs>
          <w:tab w:val="left" w:pos="1276"/>
        </w:tabs>
        <w:ind w:left="0" w:firstLine="993"/>
        <w:contextualSpacing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выдает листы с заданиями. Чистое время фиксируется на доске (указывается время начала и окончания соревновательного тура).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3. Время, потраченное на инструктаж, не входит в чистое время проведения соревновательного тура.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4. Общение между участниками запрещено. Отвечать на вопросы участников по содержанию заданий Организатор не имеет права.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Вопросы по содержанию заданий участники подают в письменном виде на чистых листах формата А</w:t>
      </w:r>
      <w:proofErr w:type="gramStart"/>
      <w:r w:rsidRPr="00FB4504">
        <w:rPr>
          <w:rFonts w:eastAsia="Calibri"/>
          <w:bCs/>
          <w:spacing w:val="-6"/>
          <w:sz w:val="23"/>
          <w:szCs w:val="23"/>
        </w:rPr>
        <w:t>4</w:t>
      </w:r>
      <w:proofErr w:type="gramEnd"/>
      <w:r w:rsidRPr="00FB4504">
        <w:rPr>
          <w:rFonts w:eastAsia="Calibri"/>
          <w:bCs/>
          <w:spacing w:val="-6"/>
          <w:sz w:val="23"/>
          <w:szCs w:val="23"/>
        </w:rPr>
        <w:t xml:space="preserve"> с обязательным указанием класса и номера задания. Организатор должен передать вопросы </w:t>
      </w:r>
      <w:proofErr w:type="gramStart"/>
      <w:r w:rsidRPr="00FB4504">
        <w:rPr>
          <w:rFonts w:eastAsia="Calibri"/>
          <w:bCs/>
          <w:spacing w:val="-6"/>
          <w:sz w:val="23"/>
          <w:szCs w:val="23"/>
        </w:rPr>
        <w:t>ответственному</w:t>
      </w:r>
      <w:proofErr w:type="gramEnd"/>
      <w:r w:rsidRPr="00FB4504">
        <w:rPr>
          <w:rFonts w:eastAsia="Calibri"/>
          <w:bCs/>
          <w:spacing w:val="-6"/>
          <w:sz w:val="23"/>
          <w:szCs w:val="23"/>
        </w:rPr>
        <w:t xml:space="preserve"> в школе за проведение Олимпиады. Последний передает вопрос муниципальному координатору, а тот региональному координатору.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5. В случае выхода участника из аудитории он обязан сдать Организатору свой комплект заданий. Организатор, в свою очередь, обязан фиксировать время выхода участника и возвращения в аудиторию. Один из Организаторов сопровождает участника, второй Организатор находится в аудитории. Выход из аудитории может осуществляться только поочередно.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 xml:space="preserve">6. За 30 и за 5 минут до окончания </w:t>
      </w:r>
      <w:r w:rsidRPr="00FB4504">
        <w:rPr>
          <w:rFonts w:eastAsia="Calibri"/>
          <w:color w:val="000000"/>
          <w:sz w:val="23"/>
          <w:szCs w:val="23"/>
          <w:lang w:eastAsia="en-US"/>
        </w:rPr>
        <w:t>соревновательного тура необходимо объявить об этом.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>7. По завершении соревновательного тура участники Олимпиады сдают Организатору: бланки заданий, заполненные бланки ответов, черновики. Вынос участниками данных материалов из аудитории запрещен.</w:t>
      </w:r>
    </w:p>
    <w:p w:rsidR="0040353E" w:rsidRPr="00FB4504" w:rsidRDefault="0040353E" w:rsidP="0040353E">
      <w:pPr>
        <w:ind w:firstLine="709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 xml:space="preserve">8. Организатор обязан проверить комплектность </w:t>
      </w:r>
      <w:r w:rsidRPr="00FB4504">
        <w:rPr>
          <w:rFonts w:eastAsia="Calibri"/>
          <w:bCs/>
          <w:color w:val="000000"/>
          <w:spacing w:val="-6"/>
          <w:sz w:val="23"/>
          <w:szCs w:val="23"/>
        </w:rPr>
        <w:t>сданных материалов (бланки заданий, бланки ответов, черновики), количество листов</w:t>
      </w:r>
      <w:r w:rsidRPr="00FB4504">
        <w:rPr>
          <w:rFonts w:eastAsia="Calibri"/>
          <w:bCs/>
          <w:spacing w:val="-6"/>
          <w:sz w:val="23"/>
          <w:szCs w:val="23"/>
        </w:rPr>
        <w:t>, наличие нанесенного шифра на каждом листе ответов и отсутствие возможных пометок (указание ФИО участника, а также любых пометок запрещено).</w:t>
      </w:r>
    </w:p>
    <w:p w:rsidR="0040353E" w:rsidRPr="00FB4504" w:rsidRDefault="0040353E" w:rsidP="0040353E">
      <w:pPr>
        <w:ind w:firstLine="851"/>
        <w:jc w:val="both"/>
        <w:rPr>
          <w:rFonts w:eastAsia="Calibri"/>
          <w:bCs/>
          <w:spacing w:val="-6"/>
          <w:sz w:val="23"/>
          <w:szCs w:val="23"/>
        </w:rPr>
      </w:pPr>
      <w:r w:rsidRPr="00FB4504">
        <w:rPr>
          <w:rFonts w:eastAsia="Calibri"/>
          <w:bCs/>
          <w:spacing w:val="-6"/>
          <w:sz w:val="23"/>
          <w:szCs w:val="23"/>
        </w:rPr>
        <w:t xml:space="preserve">9. Организатор в аудитории распределяет полученные материалы от участников на три категории: задания, выполненные работы, черновики. Выполненные олимпиадные работы </w:t>
      </w:r>
      <w:r w:rsidRPr="00FB4504">
        <w:rPr>
          <w:rFonts w:eastAsia="Calibri"/>
          <w:bCs/>
          <w:spacing w:val="-6"/>
          <w:sz w:val="23"/>
          <w:szCs w:val="23"/>
        </w:rPr>
        <w:lastRenderedPageBreak/>
        <w:t>участников Организатор запечатывает в конверт и передает ответственному лицу в день проведения соревновательного тура.</w:t>
      </w:r>
    </w:p>
    <w:p w:rsidR="008E748C" w:rsidRDefault="008E748C">
      <w:bookmarkStart w:id="0" w:name="_GoBack"/>
      <w:bookmarkEnd w:id="0"/>
    </w:p>
    <w:sectPr w:rsidR="008E748C" w:rsidSect="00E7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5BFC"/>
    <w:multiLevelType w:val="hybridMultilevel"/>
    <w:tmpl w:val="5284269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3AB6"/>
    <w:rsid w:val="002B3AB6"/>
    <w:rsid w:val="0040353E"/>
    <w:rsid w:val="008E748C"/>
    <w:rsid w:val="00E7385C"/>
    <w:rsid w:val="00F2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3</cp:revision>
  <dcterms:created xsi:type="dcterms:W3CDTF">2023-10-30T03:29:00Z</dcterms:created>
  <dcterms:modified xsi:type="dcterms:W3CDTF">2023-11-01T15:36:00Z</dcterms:modified>
</cp:coreProperties>
</file>